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528" w:rsidRPr="00BE151E" w:rsidRDefault="00877246" w:rsidP="00552DE7">
      <w:pPr>
        <w:spacing w:after="0" w:line="240" w:lineRule="auto"/>
        <w:jc w:val="center"/>
        <w:rPr>
          <w:rFonts w:eastAsia="Times New Roman" w:cstheme="minorHAnsi"/>
          <w:b/>
          <w:bCs/>
        </w:rPr>
      </w:pPr>
      <w:r w:rsidRPr="00BE151E">
        <w:rPr>
          <w:rFonts w:eastAsia="Times New Roman" w:cstheme="minorHAnsi"/>
          <w:b/>
          <w:bCs/>
        </w:rPr>
        <w:t xml:space="preserve"> </w:t>
      </w:r>
      <w:r w:rsidR="00C05528" w:rsidRPr="00BE151E">
        <w:rPr>
          <w:rFonts w:eastAsia="Times New Roman" w:cstheme="minorHAnsi"/>
          <w:b/>
          <w:bCs/>
        </w:rPr>
        <w:t xml:space="preserve">LOCKHEED MARTIN </w:t>
      </w:r>
      <w:r w:rsidR="00FD5F4F" w:rsidRPr="00BE151E">
        <w:rPr>
          <w:rFonts w:eastAsia="Times New Roman" w:cstheme="minorHAnsi"/>
          <w:b/>
          <w:bCs/>
        </w:rPr>
        <w:br/>
      </w:r>
    </w:p>
    <w:p w:rsidR="00F01149" w:rsidRPr="00BE151E" w:rsidRDefault="0067353D" w:rsidP="00552DE7">
      <w:pPr>
        <w:spacing w:after="0" w:line="240" w:lineRule="auto"/>
        <w:jc w:val="center"/>
        <w:rPr>
          <w:rFonts w:eastAsia="Times New Roman" w:cstheme="minorHAnsi"/>
        </w:rPr>
      </w:pPr>
      <w:r w:rsidRPr="00BE151E">
        <w:rPr>
          <w:rFonts w:eastAsia="Times New Roman" w:cstheme="minorHAnsi"/>
          <w:b/>
          <w:bCs/>
        </w:rPr>
        <w:t>APPENDIX IS (</w:t>
      </w:r>
      <w:r w:rsidR="00B83A3A" w:rsidRPr="00BE151E">
        <w:rPr>
          <w:rFonts w:eastAsia="Times New Roman" w:cstheme="minorHAnsi"/>
          <w:b/>
          <w:bCs/>
        </w:rPr>
        <w:t>INTERNATIONAL SUPPLIERS</w:t>
      </w:r>
      <w:r w:rsidRPr="00BE151E">
        <w:rPr>
          <w:rFonts w:eastAsia="Times New Roman" w:cstheme="minorHAnsi"/>
          <w:b/>
          <w:bCs/>
        </w:rPr>
        <w:t xml:space="preserve">) </w:t>
      </w:r>
      <w:r w:rsidR="00B83A3A" w:rsidRPr="00BE151E">
        <w:rPr>
          <w:rFonts w:eastAsia="Times New Roman" w:cstheme="minorHAnsi"/>
          <w:b/>
          <w:bCs/>
        </w:rPr>
        <w:t xml:space="preserve">  </w:t>
      </w:r>
      <w:r w:rsidR="00853E30" w:rsidRPr="00BE151E">
        <w:rPr>
          <w:rFonts w:eastAsia="Times New Roman" w:cstheme="minorHAnsi"/>
          <w:b/>
          <w:bCs/>
        </w:rPr>
        <w:t xml:space="preserve"> </w:t>
      </w:r>
      <w:r w:rsidR="00F01149" w:rsidRPr="00BE151E">
        <w:rPr>
          <w:rFonts w:eastAsia="Times New Roman" w:cstheme="minorHAnsi"/>
          <w:b/>
          <w:bCs/>
        </w:rPr>
        <w:t xml:space="preserve"> </w:t>
      </w:r>
      <w:r w:rsidR="00F01149" w:rsidRPr="00BE151E">
        <w:rPr>
          <w:rFonts w:eastAsia="Times New Roman" w:cstheme="minorHAnsi"/>
        </w:rPr>
        <w:t> </w:t>
      </w:r>
    </w:p>
    <w:p w:rsidR="00F01149" w:rsidRPr="00BE151E" w:rsidRDefault="00E44A23" w:rsidP="00E44A23">
      <w:pPr>
        <w:tabs>
          <w:tab w:val="left" w:pos="3158"/>
        </w:tabs>
        <w:spacing w:after="0" w:line="240" w:lineRule="auto"/>
        <w:rPr>
          <w:rFonts w:eastAsia="Times New Roman" w:cstheme="minorHAnsi"/>
        </w:rPr>
      </w:pPr>
      <w:r w:rsidRPr="00BE151E">
        <w:rPr>
          <w:rFonts w:eastAsia="Times New Roman" w:cstheme="minorHAnsi"/>
        </w:rPr>
        <w:tab/>
      </w:r>
    </w:p>
    <w:p w:rsidR="00552DE7" w:rsidRPr="00BE151E" w:rsidRDefault="00552DE7" w:rsidP="00552DE7">
      <w:pPr>
        <w:keepNext/>
        <w:spacing w:after="0" w:line="240" w:lineRule="auto"/>
        <w:outlineLvl w:val="0"/>
        <w:rPr>
          <w:rFonts w:eastAsia="Times New Roman" w:cstheme="minorHAnsi"/>
          <w:b/>
          <w:kern w:val="36"/>
        </w:rPr>
      </w:pPr>
      <w:bookmarkStart w:id="0" w:name="_Toc473097127"/>
      <w:r w:rsidRPr="00BE151E">
        <w:rPr>
          <w:rFonts w:eastAsia="Times New Roman" w:cstheme="minorHAnsi"/>
          <w:b/>
          <w:kern w:val="36"/>
        </w:rPr>
        <w:t>1.</w:t>
      </w:r>
      <w:r w:rsidR="005179E0" w:rsidRPr="00BE151E">
        <w:rPr>
          <w:rFonts w:eastAsia="Times New Roman" w:cstheme="minorHAnsi"/>
          <w:b/>
          <w:kern w:val="36"/>
        </w:rPr>
        <w:t> </w:t>
      </w:r>
      <w:r w:rsidR="00F01149" w:rsidRPr="00BE151E">
        <w:rPr>
          <w:rFonts w:eastAsia="Times New Roman" w:cstheme="minorHAnsi"/>
          <w:b/>
          <w:kern w:val="36"/>
        </w:rPr>
        <w:t xml:space="preserve"> </w:t>
      </w:r>
      <w:r w:rsidR="00B83A3A" w:rsidRPr="00BE151E">
        <w:rPr>
          <w:rFonts w:eastAsia="Times New Roman" w:cstheme="minorHAnsi"/>
          <w:b/>
          <w:kern w:val="36"/>
        </w:rPr>
        <w:t xml:space="preserve">SHIPPING METHOD </w:t>
      </w:r>
    </w:p>
    <w:p w:rsidR="00552DE7" w:rsidRPr="00BE151E" w:rsidRDefault="00552DE7" w:rsidP="00552DE7">
      <w:pPr>
        <w:keepNext/>
        <w:spacing w:after="0" w:line="240" w:lineRule="auto"/>
        <w:outlineLvl w:val="0"/>
        <w:rPr>
          <w:rFonts w:eastAsia="Times New Roman" w:cstheme="minorHAnsi"/>
          <w:kern w:val="36"/>
        </w:rPr>
      </w:pPr>
    </w:p>
    <w:p w:rsidR="00552DE7" w:rsidRPr="00BE151E" w:rsidRDefault="00B83A3A" w:rsidP="00B83A3A">
      <w:pPr>
        <w:keepNext/>
        <w:spacing w:after="0" w:line="240" w:lineRule="auto"/>
        <w:ind w:left="450" w:hanging="450"/>
        <w:outlineLvl w:val="0"/>
        <w:rPr>
          <w:rFonts w:eastAsia="Times New Roman" w:cstheme="minorHAnsi"/>
          <w:bCs/>
        </w:rPr>
      </w:pPr>
      <w:r w:rsidRPr="00BE151E">
        <w:rPr>
          <w:rFonts w:eastAsia="Times New Roman" w:cstheme="minorHAnsi"/>
          <w:kern w:val="36"/>
        </w:rPr>
        <w:t>(a)</w:t>
      </w:r>
      <w:r w:rsidRPr="00BE151E">
        <w:rPr>
          <w:rFonts w:eastAsia="Times New Roman" w:cstheme="minorHAnsi"/>
          <w:kern w:val="36"/>
        </w:rPr>
        <w:tab/>
      </w:r>
      <w:r w:rsidR="00552DE7" w:rsidRPr="00BE151E">
        <w:rPr>
          <w:rFonts w:eastAsia="Times New Roman" w:cstheme="minorHAnsi"/>
          <w:kern w:val="36"/>
        </w:rPr>
        <w:t xml:space="preserve">Notwithstanding the Packing and Shipping clause set forth elsewhere in this Contract </w:t>
      </w:r>
      <w:r w:rsidRPr="00BE151E">
        <w:rPr>
          <w:rFonts w:eastAsia="Times New Roman" w:cstheme="minorHAnsi"/>
          <w:kern w:val="36"/>
        </w:rPr>
        <w:t xml:space="preserve">international </w:t>
      </w:r>
      <w:r w:rsidR="00552DE7" w:rsidRPr="00BE151E">
        <w:rPr>
          <w:rFonts w:eastAsia="Times New Roman" w:cstheme="minorHAnsi"/>
          <w:kern w:val="36"/>
        </w:rPr>
        <w:t>shipments shall be</w:t>
      </w:r>
      <w:r w:rsidR="00552DE7" w:rsidRPr="00BE151E">
        <w:rPr>
          <w:rFonts w:eastAsia="Times New Roman" w:cstheme="minorHAnsi"/>
          <w:b/>
          <w:kern w:val="36"/>
        </w:rPr>
        <w:t xml:space="preserve"> </w:t>
      </w:r>
      <w:bookmarkEnd w:id="0"/>
      <w:r w:rsidR="00E3686C" w:rsidRPr="00BE151E">
        <w:rPr>
          <w:rFonts w:eastAsia="Times New Roman" w:cstheme="minorHAnsi"/>
          <w:b/>
          <w:bCs/>
        </w:rPr>
        <w:t>F</w:t>
      </w:r>
      <w:r w:rsidR="00552DE7" w:rsidRPr="00BE151E">
        <w:rPr>
          <w:rFonts w:eastAsia="Times New Roman" w:cstheme="minorHAnsi"/>
          <w:b/>
          <w:bCs/>
        </w:rPr>
        <w:t xml:space="preserve">CA </w:t>
      </w:r>
      <w:r w:rsidR="00F01149" w:rsidRPr="00BE151E">
        <w:rPr>
          <w:rFonts w:eastAsia="Times New Roman" w:cstheme="minorHAnsi"/>
          <w:b/>
          <w:bCs/>
        </w:rPr>
        <w:t>(Supplier Dock)</w:t>
      </w:r>
      <w:r w:rsidR="00552DE7" w:rsidRPr="00BE151E">
        <w:rPr>
          <w:rFonts w:eastAsia="Times New Roman" w:cstheme="minorHAnsi"/>
          <w:b/>
          <w:bCs/>
        </w:rPr>
        <w:t xml:space="preserve"> </w:t>
      </w:r>
      <w:r w:rsidR="00552DE7" w:rsidRPr="00BE151E">
        <w:rPr>
          <w:rFonts w:eastAsia="Times New Roman" w:cstheme="minorHAnsi"/>
          <w:bCs/>
        </w:rPr>
        <w:t xml:space="preserve">unless expressly stated otherwise on </w:t>
      </w:r>
      <w:r w:rsidR="00967131">
        <w:rPr>
          <w:rFonts w:eastAsia="Times New Roman" w:cstheme="minorHAnsi"/>
          <w:bCs/>
        </w:rPr>
        <w:t>the</w:t>
      </w:r>
      <w:r w:rsidR="00552DE7" w:rsidRPr="00BE151E">
        <w:rPr>
          <w:rFonts w:eastAsia="Times New Roman" w:cstheme="minorHAnsi"/>
          <w:bCs/>
        </w:rPr>
        <w:t xml:space="preserve"> face of this Contract. </w:t>
      </w:r>
    </w:p>
    <w:p w:rsidR="00B83A3A" w:rsidRPr="00BE151E" w:rsidRDefault="00B83A3A" w:rsidP="00B83A3A">
      <w:pPr>
        <w:keepNext/>
        <w:spacing w:after="0" w:line="240" w:lineRule="auto"/>
        <w:ind w:left="450" w:hanging="450"/>
        <w:outlineLvl w:val="0"/>
        <w:rPr>
          <w:rFonts w:eastAsia="Times New Roman" w:cstheme="minorHAnsi"/>
          <w:bCs/>
        </w:rPr>
      </w:pPr>
    </w:p>
    <w:p w:rsidR="00B83A3A" w:rsidRPr="00BE151E" w:rsidRDefault="00B83A3A" w:rsidP="00B83A3A">
      <w:pPr>
        <w:spacing w:after="0" w:line="240" w:lineRule="auto"/>
        <w:ind w:left="450" w:hanging="450"/>
        <w:rPr>
          <w:rFonts w:eastAsia="Times New Roman" w:cstheme="minorHAnsi"/>
        </w:rPr>
      </w:pPr>
      <w:r w:rsidRPr="00BE151E">
        <w:rPr>
          <w:rFonts w:eastAsia="Times New Roman" w:cstheme="minorHAnsi"/>
        </w:rPr>
        <w:t>(b)</w:t>
      </w:r>
      <w:r w:rsidRPr="00BE151E">
        <w:rPr>
          <w:rFonts w:eastAsia="Times New Roman" w:cstheme="minorHAnsi"/>
        </w:rPr>
        <w:tab/>
        <w:t>Items packaged in containers intended to be reused for subsequent shipments (other than carrier owned containers); shall be listed on the commercial invoice, and shall include the value, the Country of Origin and the material from which the container is made.</w:t>
      </w:r>
    </w:p>
    <w:p w:rsidR="00B83A3A" w:rsidRPr="00BE151E" w:rsidRDefault="00B83A3A" w:rsidP="00B83A3A">
      <w:pPr>
        <w:spacing w:after="0" w:line="240" w:lineRule="auto"/>
        <w:ind w:left="450" w:hanging="450"/>
        <w:rPr>
          <w:rFonts w:eastAsia="Times New Roman" w:cstheme="minorHAnsi"/>
        </w:rPr>
      </w:pPr>
      <w:r w:rsidRPr="00BE151E">
        <w:rPr>
          <w:rFonts w:eastAsia="Times New Roman" w:cstheme="minorHAnsi"/>
        </w:rPr>
        <w:t> </w:t>
      </w:r>
    </w:p>
    <w:p w:rsidR="00B83A3A" w:rsidRPr="00BE151E" w:rsidRDefault="00B83A3A" w:rsidP="00B83A3A">
      <w:pPr>
        <w:spacing w:after="0" w:line="240" w:lineRule="auto"/>
        <w:ind w:left="450" w:hanging="450"/>
        <w:rPr>
          <w:rFonts w:eastAsia="Times New Roman" w:cstheme="minorHAnsi"/>
        </w:rPr>
      </w:pPr>
      <w:r w:rsidRPr="00BE151E">
        <w:rPr>
          <w:rFonts w:eastAsia="Times New Roman" w:cstheme="minorHAnsi"/>
        </w:rPr>
        <w:t>(c)</w:t>
      </w:r>
      <w:r w:rsidRPr="00BE151E">
        <w:rPr>
          <w:rFonts w:eastAsia="Times New Roman" w:cstheme="minorHAnsi"/>
        </w:rPr>
        <w:tab/>
        <w:t>Seller shall</w:t>
      </w:r>
      <w:r w:rsidR="00841BF3" w:rsidRPr="00BE151E">
        <w:rPr>
          <w:rFonts w:eastAsia="Times New Roman" w:cstheme="minorHAnsi"/>
        </w:rPr>
        <w:t xml:space="preserve"> conspicuously mark the Country of Origin of </w:t>
      </w:r>
      <w:r w:rsidRPr="00BE151E">
        <w:rPr>
          <w:rFonts w:eastAsia="Times New Roman" w:cstheme="minorHAnsi"/>
        </w:rPr>
        <w:t>each item</w:t>
      </w:r>
      <w:r w:rsidR="00841BF3" w:rsidRPr="00BE151E">
        <w:rPr>
          <w:rFonts w:eastAsia="Times New Roman" w:cstheme="minorHAnsi"/>
        </w:rPr>
        <w:t xml:space="preserve">. </w:t>
      </w:r>
      <w:r w:rsidRPr="00BE151E">
        <w:rPr>
          <w:rFonts w:eastAsia="Times New Roman" w:cstheme="minorHAnsi"/>
        </w:rPr>
        <w:t>The marking</w:t>
      </w:r>
      <w:r w:rsidR="00841BF3" w:rsidRPr="00BE151E">
        <w:rPr>
          <w:rFonts w:eastAsia="Times New Roman" w:cstheme="minorHAnsi"/>
        </w:rPr>
        <w:t xml:space="preserve"> shall be</w:t>
      </w:r>
      <w:r w:rsidRPr="00BE151E">
        <w:rPr>
          <w:rFonts w:eastAsia="Times New Roman" w:cstheme="minorHAnsi"/>
        </w:rPr>
        <w:t xml:space="preserve"> </w:t>
      </w:r>
      <w:r w:rsidR="00841BF3" w:rsidRPr="00BE151E">
        <w:rPr>
          <w:rFonts w:eastAsia="Times New Roman" w:cstheme="minorHAnsi"/>
        </w:rPr>
        <w:t xml:space="preserve">legible and as permanent </w:t>
      </w:r>
      <w:r w:rsidRPr="00BE151E">
        <w:rPr>
          <w:rFonts w:eastAsia="Times New Roman" w:cstheme="minorHAnsi"/>
        </w:rPr>
        <w:t>as the nature of the item permit</w:t>
      </w:r>
      <w:r w:rsidR="00841BF3" w:rsidRPr="00BE151E">
        <w:rPr>
          <w:rFonts w:eastAsia="Times New Roman" w:cstheme="minorHAnsi"/>
        </w:rPr>
        <w:t>s</w:t>
      </w:r>
      <w:r w:rsidRPr="00BE151E">
        <w:rPr>
          <w:rFonts w:eastAsia="Times New Roman" w:cstheme="minorHAnsi"/>
        </w:rPr>
        <w:t>. </w:t>
      </w:r>
      <w:r w:rsidR="00841BF3" w:rsidRPr="00BE151E">
        <w:rPr>
          <w:rFonts w:eastAsia="Times New Roman" w:cstheme="minorHAnsi"/>
        </w:rPr>
        <w:t xml:space="preserve"> Any e</w:t>
      </w:r>
      <w:r w:rsidRPr="00BE151E">
        <w:rPr>
          <w:rFonts w:eastAsia="Times New Roman" w:cstheme="minorHAnsi"/>
        </w:rPr>
        <w:t>xempt</w:t>
      </w:r>
      <w:r w:rsidR="00841BF3" w:rsidRPr="00BE151E">
        <w:rPr>
          <w:rFonts w:eastAsia="Times New Roman" w:cstheme="minorHAnsi"/>
        </w:rPr>
        <w:t>ion</w:t>
      </w:r>
      <w:r w:rsidRPr="00BE151E">
        <w:rPr>
          <w:rFonts w:eastAsia="Times New Roman" w:cstheme="minorHAnsi"/>
        </w:rPr>
        <w:t xml:space="preserve"> from </w:t>
      </w:r>
      <w:r w:rsidR="00841BF3" w:rsidRPr="00BE151E">
        <w:rPr>
          <w:rFonts w:eastAsia="Times New Roman" w:cstheme="minorHAnsi"/>
        </w:rPr>
        <w:t>this direct</w:t>
      </w:r>
      <w:r w:rsidRPr="00BE151E">
        <w:rPr>
          <w:rFonts w:eastAsia="Times New Roman" w:cstheme="minorHAnsi"/>
        </w:rPr>
        <w:t xml:space="preserve"> marking</w:t>
      </w:r>
      <w:r w:rsidR="00841BF3" w:rsidRPr="00BE151E">
        <w:rPr>
          <w:rFonts w:eastAsia="Times New Roman" w:cstheme="minorHAnsi"/>
        </w:rPr>
        <w:t xml:space="preserve"> requirement will be communicated in writing </w:t>
      </w:r>
      <w:r w:rsidRPr="00BE151E">
        <w:rPr>
          <w:rFonts w:eastAsia="Times New Roman" w:cstheme="minorHAnsi"/>
        </w:rPr>
        <w:t xml:space="preserve">through the Lockheed Martin Procurement Representative.  </w:t>
      </w:r>
      <w:r w:rsidR="00841BF3" w:rsidRPr="00BE151E">
        <w:rPr>
          <w:rFonts w:eastAsia="Times New Roman" w:cstheme="minorHAnsi"/>
        </w:rPr>
        <w:t>If a</w:t>
      </w:r>
      <w:r w:rsidRPr="00BE151E">
        <w:rPr>
          <w:rFonts w:eastAsia="Times New Roman" w:cstheme="minorHAnsi"/>
        </w:rPr>
        <w:t xml:space="preserve">n item is exempt from direct marking </w:t>
      </w:r>
      <w:r w:rsidR="00967131">
        <w:rPr>
          <w:rFonts w:eastAsia="Times New Roman" w:cstheme="minorHAnsi"/>
        </w:rPr>
        <w:t xml:space="preserve">then </w:t>
      </w:r>
      <w:r w:rsidRPr="00BE151E">
        <w:rPr>
          <w:rFonts w:eastAsia="Times New Roman" w:cstheme="minorHAnsi"/>
        </w:rPr>
        <w:t>the outer carton, box or packaging shall be marked</w:t>
      </w:r>
      <w:r w:rsidR="00841BF3" w:rsidRPr="00BE151E">
        <w:rPr>
          <w:rFonts w:eastAsia="Times New Roman" w:cstheme="minorHAnsi"/>
        </w:rPr>
        <w:t xml:space="preserve"> with the Country of Origin</w:t>
      </w:r>
      <w:r w:rsidRPr="00BE151E">
        <w:rPr>
          <w:rFonts w:eastAsia="Times New Roman" w:cstheme="minorHAnsi"/>
        </w:rPr>
        <w:t>.</w:t>
      </w:r>
    </w:p>
    <w:p w:rsidR="00F01149" w:rsidRPr="00BE151E" w:rsidRDefault="00B83A3A" w:rsidP="005119F0">
      <w:pPr>
        <w:spacing w:after="0" w:line="240" w:lineRule="auto"/>
        <w:ind w:left="450" w:hanging="450"/>
        <w:rPr>
          <w:rFonts w:eastAsia="Times New Roman" w:cstheme="minorHAnsi"/>
        </w:rPr>
      </w:pPr>
      <w:r w:rsidRPr="00BE151E">
        <w:rPr>
          <w:rFonts w:eastAsia="Times New Roman" w:cstheme="minorHAnsi"/>
        </w:rPr>
        <w:t> </w:t>
      </w:r>
      <w:r w:rsidR="00F01149" w:rsidRPr="00BE151E">
        <w:rPr>
          <w:rFonts w:eastAsia="Times New Roman" w:cstheme="minorHAnsi"/>
        </w:rPr>
        <w:t> </w:t>
      </w:r>
    </w:p>
    <w:p w:rsidR="00552DE7" w:rsidRPr="00BE151E" w:rsidRDefault="00F01149" w:rsidP="00F01149">
      <w:pPr>
        <w:spacing w:after="0" w:line="240" w:lineRule="auto"/>
        <w:rPr>
          <w:rFonts w:eastAsia="Times New Roman" w:cstheme="minorHAnsi"/>
          <w:b/>
        </w:rPr>
      </w:pPr>
      <w:r w:rsidRPr="00BE151E">
        <w:rPr>
          <w:rFonts w:eastAsia="Times New Roman" w:cstheme="minorHAnsi"/>
          <w:b/>
        </w:rPr>
        <w:t>2.</w:t>
      </w:r>
      <w:r w:rsidR="005179E0" w:rsidRPr="00BE151E">
        <w:rPr>
          <w:rFonts w:eastAsia="Times New Roman" w:cstheme="minorHAnsi"/>
          <w:b/>
        </w:rPr>
        <w:t xml:space="preserve"> </w:t>
      </w:r>
      <w:r w:rsidR="00552DE7" w:rsidRPr="00BE151E">
        <w:rPr>
          <w:rFonts w:eastAsia="Times New Roman" w:cstheme="minorHAnsi"/>
          <w:b/>
        </w:rPr>
        <w:t xml:space="preserve">CARRIER </w:t>
      </w:r>
    </w:p>
    <w:p w:rsidR="00552DE7" w:rsidRPr="00BE151E" w:rsidRDefault="00552DE7" w:rsidP="00F01149">
      <w:pPr>
        <w:spacing w:after="0" w:line="240" w:lineRule="auto"/>
        <w:rPr>
          <w:rFonts w:eastAsia="Times New Roman" w:cstheme="minorHAnsi"/>
        </w:rPr>
      </w:pPr>
    </w:p>
    <w:p w:rsidR="00F01149" w:rsidRPr="00BE151E" w:rsidRDefault="00247DE7" w:rsidP="00F01149">
      <w:pPr>
        <w:spacing w:after="0" w:line="240" w:lineRule="auto"/>
        <w:rPr>
          <w:rFonts w:eastAsia="Times New Roman" w:cstheme="minorHAnsi"/>
        </w:rPr>
      </w:pPr>
      <w:r>
        <w:rPr>
          <w:rFonts w:eastAsia="Times New Roman" w:cstheme="minorHAnsi"/>
        </w:rPr>
        <w:t>The following c</w:t>
      </w:r>
      <w:r w:rsidR="00552DE7" w:rsidRPr="00BE151E">
        <w:rPr>
          <w:rFonts w:eastAsia="Times New Roman" w:cstheme="minorHAnsi"/>
        </w:rPr>
        <w:t>arrier</w:t>
      </w:r>
      <w:r w:rsidR="00B83A3A" w:rsidRPr="00BE151E">
        <w:rPr>
          <w:rFonts w:eastAsia="Times New Roman" w:cstheme="minorHAnsi"/>
        </w:rPr>
        <w:t>s shall be used for as indicated by Lockheed Martin</w:t>
      </w:r>
      <w:r w:rsidR="00F01149" w:rsidRPr="00BE151E">
        <w:rPr>
          <w:rFonts w:eastAsia="Times New Roman" w:cstheme="minorHAnsi"/>
        </w:rPr>
        <w:t>:</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tbl>
      <w:tblPr>
        <w:tblpPr w:leftFromText="180" w:rightFromText="180" w:vertAnchor="text" w:tblpY="1"/>
        <w:tblOverlap w:val="never"/>
        <w:tblW w:w="5994" w:type="dxa"/>
        <w:tblCellMar>
          <w:left w:w="0" w:type="dxa"/>
          <w:right w:w="0" w:type="dxa"/>
        </w:tblCellMar>
        <w:tblLook w:val="04A0" w:firstRow="1" w:lastRow="0" w:firstColumn="1" w:lastColumn="0" w:noHBand="0" w:noVBand="1"/>
      </w:tblPr>
      <w:tblGrid>
        <w:gridCol w:w="2322"/>
        <w:gridCol w:w="3672"/>
      </w:tblGrid>
      <w:tr w:rsidR="00552DE7" w:rsidRPr="006B66DC" w:rsidTr="00247DE7">
        <w:tc>
          <w:tcPr>
            <w:tcW w:w="2322" w:type="dxa"/>
            <w:tcMar>
              <w:top w:w="0" w:type="dxa"/>
              <w:left w:w="72" w:type="dxa"/>
              <w:bottom w:w="0" w:type="dxa"/>
              <w:right w:w="72" w:type="dxa"/>
            </w:tcMar>
            <w:hideMark/>
          </w:tcPr>
          <w:p w:rsidR="00F01149" w:rsidRPr="00BE151E" w:rsidRDefault="00F01149" w:rsidP="00247DE7">
            <w:pPr>
              <w:spacing w:after="0" w:line="240" w:lineRule="auto"/>
              <w:rPr>
                <w:rFonts w:eastAsia="Times New Roman" w:cstheme="minorHAnsi"/>
                <w:b/>
              </w:rPr>
            </w:pPr>
            <w:r w:rsidRPr="00BE151E">
              <w:rPr>
                <w:rFonts w:eastAsia="Times New Roman" w:cstheme="minorHAnsi"/>
                <w:b/>
              </w:rPr>
              <w:t>Fort Worth</w:t>
            </w:r>
          </w:p>
        </w:tc>
        <w:tc>
          <w:tcPr>
            <w:tcW w:w="3672" w:type="dxa"/>
            <w:tcMar>
              <w:top w:w="0" w:type="dxa"/>
              <w:left w:w="72" w:type="dxa"/>
              <w:bottom w:w="0" w:type="dxa"/>
              <w:right w:w="72" w:type="dxa"/>
            </w:tcMar>
            <w:hideMark/>
          </w:tcPr>
          <w:p w:rsidR="00F01149" w:rsidRPr="00BE151E" w:rsidRDefault="00F01149" w:rsidP="00247DE7">
            <w:pPr>
              <w:spacing w:after="0" w:line="240" w:lineRule="auto"/>
              <w:rPr>
                <w:rFonts w:eastAsia="Times New Roman" w:cstheme="minorHAnsi"/>
              </w:rPr>
            </w:pPr>
            <w:r w:rsidRPr="00BE151E">
              <w:rPr>
                <w:rFonts w:eastAsia="Times New Roman" w:cstheme="minorHAnsi"/>
                <w:b/>
                <w:bCs/>
              </w:rPr>
              <w:t>CEVA Logistics</w:t>
            </w:r>
            <w:r w:rsidRPr="00BE151E">
              <w:rPr>
                <w:rFonts w:eastAsia="Times New Roman" w:cstheme="minorHAnsi"/>
              </w:rPr>
              <w:t xml:space="preserve"> (all lanes not covered by Expeditors International, DSV Air &amp; Sea or Yusen; including Australia, Chile, France, Iraq, Italy, Mexico, Singapore, South Africa, Taiwan, Thailand, UAE and United Kingdom) </w:t>
            </w:r>
          </w:p>
          <w:p w:rsidR="00F01149" w:rsidRPr="00BE151E" w:rsidRDefault="00F01149" w:rsidP="00247DE7">
            <w:pPr>
              <w:spacing w:after="0" w:line="240" w:lineRule="auto"/>
              <w:rPr>
                <w:rFonts w:eastAsia="Times New Roman" w:cstheme="minorHAnsi"/>
              </w:rPr>
            </w:pPr>
            <w:r w:rsidRPr="00BE151E">
              <w:rPr>
                <w:rFonts w:eastAsia="Times New Roman" w:cstheme="minorHAnsi"/>
              </w:rPr>
              <w:t> </w:t>
            </w:r>
          </w:p>
          <w:p w:rsidR="00F01149" w:rsidRPr="00BE151E" w:rsidRDefault="00F01149" w:rsidP="00247DE7">
            <w:pPr>
              <w:spacing w:after="0" w:line="240" w:lineRule="auto"/>
              <w:rPr>
                <w:rFonts w:eastAsia="Times New Roman" w:cstheme="minorHAnsi"/>
              </w:rPr>
            </w:pPr>
            <w:r w:rsidRPr="00BE151E">
              <w:rPr>
                <w:rFonts w:eastAsia="Times New Roman" w:cstheme="minorHAnsi"/>
                <w:b/>
                <w:bCs/>
              </w:rPr>
              <w:t>Expeditors International</w:t>
            </w:r>
            <w:r w:rsidRPr="00BE151E">
              <w:rPr>
                <w:rFonts w:eastAsia="Times New Roman" w:cstheme="minorHAnsi"/>
              </w:rPr>
              <w:t xml:space="preserve"> (Belgium, Canada, Denmark, Luxemburg, Germany, Greece, Korea, Netherlands, Norway, Denmark)</w:t>
            </w:r>
          </w:p>
          <w:p w:rsidR="00F01149" w:rsidRPr="00BE151E" w:rsidRDefault="00F01149" w:rsidP="00247DE7">
            <w:pPr>
              <w:spacing w:after="0" w:line="240" w:lineRule="auto"/>
              <w:rPr>
                <w:rFonts w:eastAsia="Times New Roman" w:cstheme="minorHAnsi"/>
              </w:rPr>
            </w:pPr>
            <w:r w:rsidRPr="00BE151E">
              <w:rPr>
                <w:rFonts w:eastAsia="Times New Roman" w:cstheme="minorHAnsi"/>
              </w:rPr>
              <w:t> </w:t>
            </w:r>
          </w:p>
          <w:p w:rsidR="00F01149" w:rsidRPr="00BE151E" w:rsidRDefault="00F01149" w:rsidP="00247DE7">
            <w:pPr>
              <w:spacing w:after="0" w:line="240" w:lineRule="auto"/>
              <w:rPr>
                <w:rFonts w:eastAsia="Times New Roman" w:cstheme="minorHAnsi"/>
              </w:rPr>
            </w:pPr>
            <w:r w:rsidRPr="00BE151E">
              <w:rPr>
                <w:rFonts w:eastAsia="Times New Roman" w:cstheme="minorHAnsi"/>
                <w:b/>
                <w:bCs/>
              </w:rPr>
              <w:t>DSV Air &amp; Sea</w:t>
            </w:r>
            <w:r w:rsidRPr="00BE151E">
              <w:rPr>
                <w:rFonts w:eastAsia="Times New Roman" w:cstheme="minorHAnsi"/>
              </w:rPr>
              <w:t xml:space="preserve"> (Turkey, Israel, Italy) </w:t>
            </w:r>
          </w:p>
          <w:p w:rsidR="00F01149" w:rsidRPr="00BE151E" w:rsidRDefault="00F01149" w:rsidP="00247DE7">
            <w:pPr>
              <w:spacing w:after="0" w:line="240" w:lineRule="auto"/>
              <w:rPr>
                <w:rFonts w:eastAsia="Times New Roman" w:cstheme="minorHAnsi"/>
              </w:rPr>
            </w:pPr>
            <w:r w:rsidRPr="00BE151E">
              <w:rPr>
                <w:rFonts w:eastAsia="Times New Roman" w:cstheme="minorHAnsi"/>
              </w:rPr>
              <w:t> </w:t>
            </w:r>
          </w:p>
          <w:p w:rsidR="00F01149" w:rsidRPr="00BE151E" w:rsidRDefault="00F01149" w:rsidP="00247DE7">
            <w:pPr>
              <w:spacing w:after="0" w:line="240" w:lineRule="auto"/>
              <w:rPr>
                <w:rFonts w:eastAsia="Times New Roman" w:cstheme="minorHAnsi"/>
                <w:lang w:val="fr-FR"/>
              </w:rPr>
            </w:pPr>
            <w:proofErr w:type="spellStart"/>
            <w:r w:rsidRPr="00BE151E">
              <w:rPr>
                <w:rFonts w:eastAsia="Times New Roman" w:cstheme="minorHAnsi"/>
                <w:b/>
                <w:bCs/>
                <w:lang w:val="fr-FR"/>
              </w:rPr>
              <w:t>Yusen</w:t>
            </w:r>
            <w:proofErr w:type="spellEnd"/>
            <w:r w:rsidRPr="00BE151E">
              <w:rPr>
                <w:rFonts w:eastAsia="Times New Roman" w:cstheme="minorHAnsi"/>
                <w:lang w:val="fr-FR"/>
              </w:rPr>
              <w:t xml:space="preserve"> (Japan)</w:t>
            </w:r>
          </w:p>
          <w:p w:rsidR="00F01149" w:rsidRPr="00BE151E" w:rsidRDefault="00F01149" w:rsidP="00247DE7">
            <w:pPr>
              <w:spacing w:after="0" w:line="240" w:lineRule="auto"/>
              <w:rPr>
                <w:rFonts w:eastAsia="Times New Roman" w:cstheme="minorHAnsi"/>
                <w:lang w:val="fr-FR"/>
              </w:rPr>
            </w:pPr>
            <w:r w:rsidRPr="00BE151E">
              <w:rPr>
                <w:rFonts w:eastAsia="Times New Roman" w:cstheme="minorHAnsi"/>
                <w:lang w:val="fr-FR"/>
              </w:rPr>
              <w:t> </w:t>
            </w:r>
          </w:p>
          <w:p w:rsidR="00F01149" w:rsidRPr="00BE151E" w:rsidRDefault="00F01149" w:rsidP="00247DE7">
            <w:pPr>
              <w:spacing w:after="0" w:line="240" w:lineRule="auto"/>
              <w:rPr>
                <w:rFonts w:eastAsia="Times New Roman" w:cstheme="minorHAnsi"/>
                <w:lang w:val="fr-FR"/>
              </w:rPr>
            </w:pPr>
            <w:r w:rsidRPr="00BE151E">
              <w:rPr>
                <w:rFonts w:eastAsia="Times New Roman" w:cstheme="minorHAnsi"/>
                <w:b/>
                <w:bCs/>
                <w:lang w:val="fr-FR"/>
              </w:rPr>
              <w:t>DHL Express</w:t>
            </w:r>
            <w:r w:rsidRPr="00BE151E">
              <w:rPr>
                <w:rFonts w:eastAsia="Times New Roman" w:cstheme="minorHAnsi"/>
                <w:lang w:val="fr-FR"/>
              </w:rPr>
              <w:t xml:space="preserve"> (Iraq)</w:t>
            </w:r>
          </w:p>
          <w:p w:rsidR="00552DE7" w:rsidRPr="00BE151E" w:rsidRDefault="00552DE7" w:rsidP="00247DE7">
            <w:pPr>
              <w:spacing w:after="0" w:line="240" w:lineRule="auto"/>
              <w:rPr>
                <w:rFonts w:eastAsia="Times New Roman" w:cstheme="minorHAnsi"/>
                <w:lang w:val="fr-FR"/>
              </w:rPr>
            </w:pPr>
          </w:p>
        </w:tc>
      </w:tr>
      <w:tr w:rsidR="00552DE7" w:rsidRPr="00BE151E" w:rsidTr="00247DE7">
        <w:tc>
          <w:tcPr>
            <w:tcW w:w="2322" w:type="dxa"/>
            <w:tcMar>
              <w:top w:w="0" w:type="dxa"/>
              <w:left w:w="72" w:type="dxa"/>
              <w:bottom w:w="0" w:type="dxa"/>
              <w:right w:w="72" w:type="dxa"/>
            </w:tcMar>
            <w:hideMark/>
          </w:tcPr>
          <w:p w:rsidR="00F01149" w:rsidRPr="00BE151E" w:rsidRDefault="00F01149" w:rsidP="00247DE7">
            <w:pPr>
              <w:spacing w:after="0" w:line="240" w:lineRule="auto"/>
              <w:rPr>
                <w:rFonts w:eastAsia="Times New Roman" w:cstheme="minorHAnsi"/>
                <w:b/>
              </w:rPr>
            </w:pPr>
            <w:r w:rsidRPr="00BE151E">
              <w:rPr>
                <w:rFonts w:eastAsia="Times New Roman" w:cstheme="minorHAnsi"/>
                <w:b/>
              </w:rPr>
              <w:lastRenderedPageBreak/>
              <w:t>Marietta</w:t>
            </w:r>
          </w:p>
        </w:tc>
        <w:tc>
          <w:tcPr>
            <w:tcW w:w="3672" w:type="dxa"/>
            <w:tcMar>
              <w:top w:w="0" w:type="dxa"/>
              <w:left w:w="72" w:type="dxa"/>
              <w:bottom w:w="0" w:type="dxa"/>
              <w:right w:w="72" w:type="dxa"/>
            </w:tcMar>
            <w:hideMark/>
          </w:tcPr>
          <w:p w:rsidR="00F01149" w:rsidRPr="00BE151E" w:rsidRDefault="00F01149" w:rsidP="00247DE7">
            <w:pPr>
              <w:spacing w:after="0" w:line="240" w:lineRule="auto"/>
              <w:rPr>
                <w:rFonts w:eastAsia="Times New Roman" w:cstheme="minorHAnsi"/>
              </w:rPr>
            </w:pPr>
            <w:r w:rsidRPr="00BE151E">
              <w:rPr>
                <w:rFonts w:eastAsia="Times New Roman" w:cstheme="minorHAnsi"/>
                <w:b/>
                <w:bCs/>
              </w:rPr>
              <w:t>Expeditors International</w:t>
            </w:r>
            <w:r w:rsidR="00537EFF">
              <w:rPr>
                <w:rFonts w:eastAsia="Times New Roman" w:cstheme="minorHAnsi"/>
                <w:b/>
                <w:bCs/>
              </w:rPr>
              <w:t xml:space="preserve"> </w:t>
            </w:r>
            <w:r w:rsidR="00537EFF" w:rsidRPr="00994981">
              <w:rPr>
                <w:rFonts w:eastAsia="Times New Roman" w:cstheme="minorHAnsi"/>
                <w:bCs/>
              </w:rPr>
              <w:t xml:space="preserve">(As directed </w:t>
            </w:r>
            <w:proofErr w:type="gramStart"/>
            <w:r w:rsidR="00537EFF" w:rsidRPr="00994981">
              <w:rPr>
                <w:rFonts w:eastAsia="Times New Roman" w:cstheme="minorHAnsi"/>
                <w:bCs/>
              </w:rPr>
              <w:t xml:space="preserve">by </w:t>
            </w:r>
            <w:r w:rsidR="00994981" w:rsidRPr="00BE151E">
              <w:rPr>
                <w:rFonts w:eastAsia="Times New Roman" w:cstheme="minorHAnsi"/>
              </w:rPr>
              <w:t xml:space="preserve"> </w:t>
            </w:r>
            <w:r w:rsidR="00994981" w:rsidRPr="00BE151E">
              <w:rPr>
                <w:rFonts w:eastAsia="Times New Roman" w:cstheme="minorHAnsi"/>
              </w:rPr>
              <w:t>the</w:t>
            </w:r>
            <w:proofErr w:type="gramEnd"/>
            <w:r w:rsidR="00994981" w:rsidRPr="00BE151E">
              <w:rPr>
                <w:rFonts w:eastAsia="Times New Roman" w:cstheme="minorHAnsi"/>
              </w:rPr>
              <w:t xml:space="preserve"> Lockheed Martin Procurement Representative </w:t>
            </w:r>
            <w:r w:rsidR="00537EFF" w:rsidRPr="00994981">
              <w:rPr>
                <w:rFonts w:eastAsia="Times New Roman" w:cstheme="minorHAnsi"/>
                <w:bCs/>
              </w:rPr>
              <w:t>)</w:t>
            </w:r>
          </w:p>
          <w:p w:rsidR="00F01149" w:rsidRPr="00BE151E" w:rsidRDefault="00F01149" w:rsidP="00247DE7">
            <w:pPr>
              <w:spacing w:after="0" w:line="240" w:lineRule="auto"/>
              <w:rPr>
                <w:rFonts w:eastAsia="Times New Roman" w:cstheme="minorHAnsi"/>
              </w:rPr>
            </w:pPr>
            <w:r w:rsidRPr="00BE151E">
              <w:rPr>
                <w:rFonts w:eastAsia="Times New Roman" w:cstheme="minorHAnsi"/>
              </w:rPr>
              <w:t> </w:t>
            </w:r>
          </w:p>
          <w:p w:rsidR="00F01149" w:rsidRDefault="00F01149" w:rsidP="00247DE7">
            <w:pPr>
              <w:spacing w:after="0" w:line="240" w:lineRule="auto"/>
              <w:rPr>
                <w:rFonts w:eastAsia="Times New Roman" w:cstheme="minorHAnsi"/>
              </w:rPr>
            </w:pPr>
            <w:r w:rsidRPr="00BE151E">
              <w:rPr>
                <w:rFonts w:eastAsia="Times New Roman" w:cstheme="minorHAnsi"/>
                <w:b/>
                <w:bCs/>
              </w:rPr>
              <w:t xml:space="preserve">DSV Air &amp; Sea </w:t>
            </w:r>
            <w:r w:rsidRPr="00BE151E">
              <w:rPr>
                <w:rFonts w:eastAsia="Times New Roman" w:cstheme="minorHAnsi"/>
              </w:rPr>
              <w:t>(</w:t>
            </w:r>
            <w:r w:rsidR="00537EFF">
              <w:rPr>
                <w:rFonts w:eastAsia="Times New Roman" w:cstheme="minorHAnsi"/>
              </w:rPr>
              <w:t xml:space="preserve">UK, </w:t>
            </w:r>
            <w:r w:rsidRPr="00BE151E">
              <w:rPr>
                <w:rFonts w:eastAsia="Times New Roman" w:cstheme="minorHAnsi"/>
              </w:rPr>
              <w:t>Turkey</w:t>
            </w:r>
            <w:r w:rsidR="00537EFF">
              <w:rPr>
                <w:rFonts w:eastAsia="Times New Roman" w:cstheme="minorHAnsi"/>
              </w:rPr>
              <w:t xml:space="preserve">, and as directed </w:t>
            </w:r>
            <w:proofErr w:type="gramStart"/>
            <w:r w:rsidR="00537EFF">
              <w:rPr>
                <w:rFonts w:eastAsia="Times New Roman" w:cstheme="minorHAnsi"/>
              </w:rPr>
              <w:t xml:space="preserve">by </w:t>
            </w:r>
            <w:r w:rsidR="00994981" w:rsidRPr="00BE151E">
              <w:rPr>
                <w:rFonts w:eastAsia="Times New Roman" w:cstheme="minorHAnsi"/>
              </w:rPr>
              <w:t xml:space="preserve"> </w:t>
            </w:r>
            <w:r w:rsidR="00994981" w:rsidRPr="00BE151E">
              <w:rPr>
                <w:rFonts w:eastAsia="Times New Roman" w:cstheme="minorHAnsi"/>
              </w:rPr>
              <w:t>the</w:t>
            </w:r>
            <w:proofErr w:type="gramEnd"/>
            <w:r w:rsidR="00994981" w:rsidRPr="00BE151E">
              <w:rPr>
                <w:rFonts w:eastAsia="Times New Roman" w:cstheme="minorHAnsi"/>
              </w:rPr>
              <w:t xml:space="preserve"> Lockheed Martin Procurement Representative </w:t>
            </w:r>
            <w:r w:rsidRPr="00BE151E">
              <w:rPr>
                <w:rFonts w:eastAsia="Times New Roman" w:cstheme="minorHAnsi"/>
              </w:rPr>
              <w:t>)</w:t>
            </w:r>
          </w:p>
          <w:p w:rsidR="00537EFF" w:rsidRPr="00BE151E" w:rsidRDefault="00537EFF" w:rsidP="00247DE7">
            <w:pPr>
              <w:spacing w:after="0" w:line="240" w:lineRule="auto"/>
              <w:rPr>
                <w:rFonts w:eastAsia="Times New Roman" w:cstheme="minorHAnsi"/>
              </w:rPr>
            </w:pPr>
          </w:p>
        </w:tc>
      </w:tr>
      <w:tr w:rsidR="00552DE7" w:rsidRPr="00BE151E" w:rsidTr="00247DE7">
        <w:tc>
          <w:tcPr>
            <w:tcW w:w="2322" w:type="dxa"/>
            <w:tcMar>
              <w:top w:w="0" w:type="dxa"/>
              <w:left w:w="72" w:type="dxa"/>
              <w:bottom w:w="0" w:type="dxa"/>
              <w:right w:w="72" w:type="dxa"/>
            </w:tcMar>
            <w:hideMark/>
          </w:tcPr>
          <w:p w:rsidR="00F01149" w:rsidRPr="00BE151E" w:rsidRDefault="00F01149" w:rsidP="00247DE7">
            <w:pPr>
              <w:spacing w:after="0" w:line="240" w:lineRule="auto"/>
              <w:rPr>
                <w:rFonts w:eastAsia="Times New Roman" w:cstheme="minorHAnsi"/>
                <w:b/>
              </w:rPr>
            </w:pPr>
            <w:r w:rsidRPr="00BE151E">
              <w:rPr>
                <w:rFonts w:eastAsia="Times New Roman" w:cstheme="minorHAnsi"/>
                <w:b/>
              </w:rPr>
              <w:t>Palmdale</w:t>
            </w:r>
          </w:p>
        </w:tc>
        <w:tc>
          <w:tcPr>
            <w:tcW w:w="3672" w:type="dxa"/>
            <w:tcMar>
              <w:top w:w="0" w:type="dxa"/>
              <w:left w:w="72" w:type="dxa"/>
              <w:bottom w:w="0" w:type="dxa"/>
              <w:right w:w="72" w:type="dxa"/>
            </w:tcMar>
            <w:hideMark/>
          </w:tcPr>
          <w:p w:rsidR="00F01149" w:rsidRPr="00BE151E" w:rsidRDefault="00F01149" w:rsidP="00247DE7">
            <w:pPr>
              <w:spacing w:after="0" w:line="240" w:lineRule="auto"/>
              <w:rPr>
                <w:rFonts w:eastAsia="Times New Roman" w:cstheme="minorHAnsi"/>
              </w:rPr>
            </w:pPr>
            <w:r w:rsidRPr="00BE151E">
              <w:rPr>
                <w:rFonts w:eastAsia="Times New Roman" w:cstheme="minorHAnsi"/>
                <w:b/>
                <w:bCs/>
              </w:rPr>
              <w:t xml:space="preserve">Expeditors International </w:t>
            </w:r>
          </w:p>
          <w:p w:rsidR="00F01149" w:rsidRPr="00BE151E" w:rsidRDefault="00F01149" w:rsidP="00247DE7">
            <w:pPr>
              <w:spacing w:after="0" w:line="240" w:lineRule="auto"/>
              <w:rPr>
                <w:rFonts w:eastAsia="Times New Roman" w:cstheme="minorHAnsi"/>
              </w:rPr>
            </w:pPr>
            <w:r w:rsidRPr="00BE151E">
              <w:rPr>
                <w:rFonts w:eastAsia="Times New Roman" w:cstheme="minorHAnsi"/>
              </w:rPr>
              <w:t> </w:t>
            </w:r>
          </w:p>
        </w:tc>
      </w:tr>
      <w:tr w:rsidR="00552DE7" w:rsidRPr="00BE151E" w:rsidTr="00247DE7">
        <w:tc>
          <w:tcPr>
            <w:tcW w:w="2322" w:type="dxa"/>
            <w:tcMar>
              <w:top w:w="0" w:type="dxa"/>
              <w:left w:w="72" w:type="dxa"/>
              <w:bottom w:w="0" w:type="dxa"/>
              <w:right w:w="72" w:type="dxa"/>
            </w:tcMar>
            <w:hideMark/>
          </w:tcPr>
          <w:p w:rsidR="00F01149" w:rsidRPr="00BE151E" w:rsidRDefault="00F01149" w:rsidP="00247DE7">
            <w:pPr>
              <w:spacing w:after="0" w:line="240" w:lineRule="auto"/>
              <w:rPr>
                <w:rFonts w:eastAsia="Times New Roman" w:cstheme="minorHAnsi"/>
                <w:b/>
              </w:rPr>
            </w:pPr>
            <w:r w:rsidRPr="00BE151E">
              <w:rPr>
                <w:rFonts w:eastAsia="Times New Roman" w:cstheme="minorHAnsi"/>
                <w:b/>
              </w:rPr>
              <w:t xml:space="preserve">F-35 Global </w:t>
            </w:r>
            <w:r w:rsidR="00FD5F4F" w:rsidRPr="00BE151E">
              <w:rPr>
                <w:rFonts w:eastAsia="Times New Roman" w:cstheme="minorHAnsi"/>
                <w:b/>
              </w:rPr>
              <w:t>S</w:t>
            </w:r>
            <w:r w:rsidRPr="00BE151E">
              <w:rPr>
                <w:rFonts w:eastAsia="Times New Roman" w:cstheme="minorHAnsi"/>
                <w:b/>
              </w:rPr>
              <w:t>ustainment</w:t>
            </w:r>
          </w:p>
        </w:tc>
        <w:tc>
          <w:tcPr>
            <w:tcW w:w="3672" w:type="dxa"/>
            <w:tcMar>
              <w:top w:w="0" w:type="dxa"/>
              <w:left w:w="72" w:type="dxa"/>
              <w:bottom w:w="0" w:type="dxa"/>
              <w:right w:w="72" w:type="dxa"/>
            </w:tcMar>
            <w:hideMark/>
          </w:tcPr>
          <w:p w:rsidR="00F01149" w:rsidRPr="00BE151E" w:rsidRDefault="00F01149" w:rsidP="00247DE7">
            <w:pPr>
              <w:spacing w:after="0" w:line="240" w:lineRule="auto"/>
              <w:rPr>
                <w:rFonts w:eastAsia="Times New Roman" w:cstheme="minorHAnsi"/>
              </w:rPr>
            </w:pPr>
            <w:r w:rsidRPr="00BE151E">
              <w:rPr>
                <w:rFonts w:eastAsia="Times New Roman" w:cstheme="minorHAnsi"/>
                <w:b/>
                <w:bCs/>
              </w:rPr>
              <w:t>DSV Air &amp; Sea</w:t>
            </w:r>
            <w:r w:rsidRPr="00BE151E">
              <w:rPr>
                <w:rFonts w:eastAsia="Times New Roman" w:cstheme="minorHAnsi"/>
              </w:rPr>
              <w:t xml:space="preserve"> [Europe; including Denmark, Italy (Amendola</w:t>
            </w:r>
            <w:proofErr w:type="gramStart"/>
            <w:r w:rsidRPr="00BE151E">
              <w:rPr>
                <w:rFonts w:eastAsia="Times New Roman" w:cstheme="minorHAnsi"/>
              </w:rPr>
              <w:t>),  Netherlands</w:t>
            </w:r>
            <w:proofErr w:type="gramEnd"/>
            <w:r w:rsidRPr="00BE151E">
              <w:rPr>
                <w:rFonts w:eastAsia="Times New Roman" w:cstheme="minorHAnsi"/>
              </w:rPr>
              <w:t xml:space="preserve"> (Leeuwarden), Norway (Orland)], Israel (Nevatim), Turkey (Malatya)</w:t>
            </w:r>
          </w:p>
          <w:p w:rsidR="00F01149" w:rsidRPr="00BE151E" w:rsidRDefault="00F01149" w:rsidP="00247DE7">
            <w:pPr>
              <w:spacing w:after="0" w:line="240" w:lineRule="auto"/>
              <w:rPr>
                <w:rFonts w:eastAsia="Times New Roman" w:cstheme="minorHAnsi"/>
              </w:rPr>
            </w:pPr>
            <w:r w:rsidRPr="00BE151E">
              <w:rPr>
                <w:rFonts w:eastAsia="Times New Roman" w:cstheme="minorHAnsi"/>
              </w:rPr>
              <w:t> </w:t>
            </w:r>
          </w:p>
          <w:p w:rsidR="00F01149" w:rsidRPr="00BE151E" w:rsidRDefault="00F01149" w:rsidP="00247DE7">
            <w:pPr>
              <w:spacing w:after="0" w:line="240" w:lineRule="auto"/>
              <w:rPr>
                <w:rFonts w:eastAsia="Times New Roman" w:cstheme="minorHAnsi"/>
              </w:rPr>
            </w:pPr>
            <w:r w:rsidRPr="00BE151E">
              <w:rPr>
                <w:rFonts w:eastAsia="Times New Roman" w:cstheme="minorHAnsi"/>
                <w:b/>
                <w:bCs/>
              </w:rPr>
              <w:t>Yusen</w:t>
            </w:r>
            <w:r w:rsidRPr="00BE151E">
              <w:rPr>
                <w:rFonts w:eastAsia="Times New Roman" w:cstheme="minorHAnsi"/>
              </w:rPr>
              <w:t xml:space="preserve"> [Japan (Iwakuni, Misawa)]</w:t>
            </w:r>
          </w:p>
          <w:p w:rsidR="00F01149" w:rsidRPr="00BE151E" w:rsidRDefault="00F01149" w:rsidP="00247DE7">
            <w:pPr>
              <w:spacing w:after="0" w:line="240" w:lineRule="auto"/>
              <w:rPr>
                <w:rFonts w:eastAsia="Times New Roman" w:cstheme="minorHAnsi"/>
              </w:rPr>
            </w:pPr>
            <w:r w:rsidRPr="00BE151E">
              <w:rPr>
                <w:rFonts w:eastAsia="Times New Roman" w:cstheme="minorHAnsi"/>
                <w:b/>
                <w:bCs/>
              </w:rPr>
              <w:t> </w:t>
            </w:r>
          </w:p>
          <w:p w:rsidR="00F01149" w:rsidRPr="00BE151E" w:rsidRDefault="00F01149" w:rsidP="00247DE7">
            <w:pPr>
              <w:spacing w:after="0" w:line="240" w:lineRule="auto"/>
              <w:rPr>
                <w:rFonts w:eastAsia="Times New Roman" w:cstheme="minorHAnsi"/>
              </w:rPr>
            </w:pPr>
            <w:r w:rsidRPr="00BE151E">
              <w:rPr>
                <w:rFonts w:eastAsia="Times New Roman" w:cstheme="minorHAnsi"/>
                <w:b/>
                <w:bCs/>
              </w:rPr>
              <w:t>CEVA Logistics</w:t>
            </w:r>
            <w:r w:rsidRPr="00BE151E">
              <w:rPr>
                <w:rFonts w:eastAsia="Times New Roman" w:cstheme="minorHAnsi"/>
              </w:rPr>
              <w:t xml:space="preserve"> [UK (Marham) &amp; Australia (Williamtown)]</w:t>
            </w:r>
          </w:p>
          <w:p w:rsidR="00F01149" w:rsidRPr="00BE151E" w:rsidRDefault="00F01149" w:rsidP="00247DE7">
            <w:pPr>
              <w:spacing w:after="0" w:line="240" w:lineRule="auto"/>
              <w:rPr>
                <w:rFonts w:eastAsia="Times New Roman" w:cstheme="minorHAnsi"/>
              </w:rPr>
            </w:pPr>
            <w:r w:rsidRPr="00BE151E">
              <w:rPr>
                <w:rFonts w:eastAsia="Times New Roman" w:cstheme="minorHAnsi"/>
              </w:rPr>
              <w:t> </w:t>
            </w:r>
          </w:p>
          <w:p w:rsidR="00F01149" w:rsidRPr="00BE151E" w:rsidRDefault="00F01149" w:rsidP="00247DE7">
            <w:pPr>
              <w:spacing w:after="0" w:line="240" w:lineRule="auto"/>
              <w:rPr>
                <w:rFonts w:eastAsia="Times New Roman" w:cstheme="minorHAnsi"/>
              </w:rPr>
            </w:pPr>
            <w:r w:rsidRPr="00BE151E">
              <w:rPr>
                <w:rFonts w:eastAsia="Times New Roman" w:cstheme="minorHAnsi"/>
                <w:b/>
                <w:bCs/>
              </w:rPr>
              <w:t>Expeditors</w:t>
            </w:r>
            <w:r w:rsidRPr="00BE151E">
              <w:rPr>
                <w:rFonts w:eastAsia="Times New Roman" w:cstheme="minorHAnsi"/>
              </w:rPr>
              <w:t xml:space="preserve"> [Korea (Cheongju)]</w:t>
            </w:r>
          </w:p>
          <w:p w:rsidR="00F01149" w:rsidRPr="00BE151E" w:rsidRDefault="00F01149" w:rsidP="00247DE7">
            <w:pPr>
              <w:spacing w:after="0" w:line="240" w:lineRule="auto"/>
              <w:rPr>
                <w:rFonts w:eastAsia="Times New Roman" w:cstheme="minorHAnsi"/>
              </w:rPr>
            </w:pPr>
            <w:r w:rsidRPr="00BE151E">
              <w:rPr>
                <w:rFonts w:eastAsia="Times New Roman" w:cstheme="minorHAnsi"/>
              </w:rPr>
              <w:t> </w:t>
            </w:r>
          </w:p>
        </w:tc>
      </w:tr>
    </w:tbl>
    <w:p w:rsidR="00B83A3A" w:rsidRPr="00BE151E" w:rsidRDefault="00247DE7" w:rsidP="00B83A3A">
      <w:pPr>
        <w:spacing w:after="0" w:line="240" w:lineRule="auto"/>
        <w:rPr>
          <w:rFonts w:eastAsia="Times New Roman" w:cstheme="minorHAnsi"/>
        </w:rPr>
      </w:pPr>
      <w:r>
        <w:rPr>
          <w:rFonts w:eastAsia="Times New Roman" w:cstheme="minorHAnsi"/>
        </w:rPr>
        <w:br w:type="textWrapping" w:clear="all"/>
      </w:r>
      <w:r w:rsidR="00F01149" w:rsidRPr="00BE151E">
        <w:rPr>
          <w:rFonts w:eastAsia="Times New Roman" w:cstheme="minorHAnsi"/>
        </w:rPr>
        <w:t> </w:t>
      </w:r>
    </w:p>
    <w:p w:rsidR="00B83A3A" w:rsidRPr="00BE151E" w:rsidRDefault="00B83A3A" w:rsidP="00B83A3A">
      <w:pPr>
        <w:spacing w:after="0" w:line="240" w:lineRule="auto"/>
        <w:rPr>
          <w:rFonts w:eastAsia="Times New Roman" w:cstheme="minorHAnsi"/>
          <w:b/>
        </w:rPr>
      </w:pPr>
      <w:r w:rsidRPr="00BE151E">
        <w:rPr>
          <w:rFonts w:eastAsia="Times New Roman" w:cstheme="minorHAnsi"/>
          <w:b/>
        </w:rPr>
        <w:t>SELLER SHALL NOT USE THE INTERNATIONAL “DOOR TO DOOR” SERVICES OF FEDEX INTERNATIONAL EXPRESS, DHL, OR UPS WORLDWIDE EXPRESS UNLESS EXPRESSLY AUTHORIZED IN WRITING</w:t>
      </w:r>
      <w:r w:rsidR="00FD5F4F" w:rsidRPr="00BE151E">
        <w:rPr>
          <w:rFonts w:eastAsia="Times New Roman" w:cstheme="minorHAnsi"/>
          <w:b/>
        </w:rPr>
        <w:t xml:space="preserve"> FROM LOCKHEED MARTIN</w:t>
      </w:r>
      <w:r w:rsidRPr="00BE151E">
        <w:rPr>
          <w:rFonts w:eastAsia="Times New Roman" w:cstheme="minorHAnsi"/>
          <w:b/>
        </w:rPr>
        <w:t xml:space="preserve">. </w:t>
      </w:r>
    </w:p>
    <w:p w:rsidR="00B83A3A" w:rsidRPr="00BE151E" w:rsidRDefault="00B83A3A" w:rsidP="00552DE7">
      <w:pPr>
        <w:spacing w:after="120" w:line="240" w:lineRule="auto"/>
        <w:rPr>
          <w:rFonts w:eastAsia="Times New Roman" w:cstheme="minorHAnsi"/>
          <w:b/>
        </w:rPr>
      </w:pPr>
    </w:p>
    <w:p w:rsidR="00580491" w:rsidRPr="00BE151E" w:rsidRDefault="005179E0" w:rsidP="00F01149">
      <w:pPr>
        <w:spacing w:after="0" w:line="240" w:lineRule="auto"/>
        <w:ind w:left="360" w:hanging="360"/>
        <w:rPr>
          <w:rFonts w:eastAsia="Times New Roman" w:cstheme="minorHAnsi"/>
          <w:b/>
        </w:rPr>
      </w:pPr>
      <w:r w:rsidRPr="00BE151E">
        <w:rPr>
          <w:rFonts w:eastAsia="Times New Roman" w:cstheme="minorHAnsi"/>
          <w:b/>
        </w:rPr>
        <w:t xml:space="preserve">3.   </w:t>
      </w:r>
      <w:r w:rsidR="00580491" w:rsidRPr="00BE151E">
        <w:rPr>
          <w:rFonts w:eastAsia="Times New Roman" w:cstheme="minorHAnsi"/>
          <w:b/>
        </w:rPr>
        <w:t xml:space="preserve">SHIPPING DOCUMENTATION </w:t>
      </w:r>
      <w:r w:rsidR="00F01149" w:rsidRPr="00BE151E">
        <w:rPr>
          <w:rFonts w:eastAsia="Times New Roman" w:cstheme="minorHAnsi"/>
          <w:b/>
        </w:rPr>
        <w:t xml:space="preserve"> </w:t>
      </w:r>
    </w:p>
    <w:p w:rsidR="00580491" w:rsidRPr="00BE151E" w:rsidRDefault="00580491" w:rsidP="00F01149">
      <w:pPr>
        <w:spacing w:after="0" w:line="240" w:lineRule="auto"/>
        <w:ind w:left="360" w:hanging="360"/>
        <w:rPr>
          <w:rFonts w:eastAsia="Times New Roman" w:cstheme="minorHAnsi"/>
        </w:rPr>
      </w:pPr>
    </w:p>
    <w:p w:rsidR="00F01149" w:rsidRPr="00BE151E" w:rsidRDefault="00F01149" w:rsidP="00F01149">
      <w:pPr>
        <w:spacing w:after="0" w:line="240" w:lineRule="auto"/>
        <w:ind w:left="360" w:hanging="360"/>
        <w:rPr>
          <w:rFonts w:eastAsia="Times New Roman" w:cstheme="minorHAnsi"/>
        </w:rPr>
      </w:pPr>
      <w:r w:rsidRPr="00BE151E">
        <w:rPr>
          <w:rFonts w:eastAsia="Times New Roman" w:cstheme="minorHAnsi"/>
        </w:rPr>
        <w:t xml:space="preserve">Seller shall complete </w:t>
      </w:r>
      <w:r w:rsidR="00A71E90" w:rsidRPr="00BE151E">
        <w:rPr>
          <w:rFonts w:eastAsia="Times New Roman" w:cstheme="minorHAnsi"/>
        </w:rPr>
        <w:t xml:space="preserve">the following </w:t>
      </w:r>
      <w:r w:rsidRPr="00BE151E">
        <w:rPr>
          <w:rFonts w:eastAsia="Times New Roman" w:cstheme="minorHAnsi"/>
        </w:rPr>
        <w:t xml:space="preserve">shipping </w:t>
      </w:r>
      <w:r w:rsidR="00FD5F4F" w:rsidRPr="00BE151E">
        <w:rPr>
          <w:rFonts w:eastAsia="Times New Roman" w:cstheme="minorHAnsi"/>
        </w:rPr>
        <w:t>d</w:t>
      </w:r>
      <w:r w:rsidRPr="00BE151E">
        <w:rPr>
          <w:rFonts w:eastAsia="Times New Roman" w:cstheme="minorHAnsi"/>
        </w:rPr>
        <w:t>ocumentation</w:t>
      </w:r>
      <w:r w:rsidR="00A71E90" w:rsidRPr="00BE151E">
        <w:rPr>
          <w:rFonts w:eastAsia="Times New Roman" w:cstheme="minorHAnsi"/>
        </w:rPr>
        <w:t>:</w:t>
      </w:r>
    </w:p>
    <w:p w:rsidR="00F01149" w:rsidRPr="00BE151E" w:rsidRDefault="00F01149" w:rsidP="00F01149">
      <w:pPr>
        <w:spacing w:after="0" w:line="240" w:lineRule="auto"/>
        <w:ind w:left="360"/>
        <w:rPr>
          <w:rFonts w:eastAsia="Times New Roman" w:cstheme="minorHAnsi"/>
        </w:rPr>
      </w:pPr>
      <w:r w:rsidRPr="00BE151E">
        <w:rPr>
          <w:rFonts w:eastAsia="Times New Roman" w:cstheme="minorHAnsi"/>
        </w:rPr>
        <w:t> </w:t>
      </w:r>
    </w:p>
    <w:p w:rsidR="00F01149" w:rsidRPr="00BE151E" w:rsidRDefault="004718F9" w:rsidP="00580491">
      <w:pPr>
        <w:spacing w:after="0" w:line="240" w:lineRule="auto"/>
        <w:rPr>
          <w:rFonts w:eastAsia="Times New Roman" w:cstheme="minorHAnsi"/>
        </w:rPr>
      </w:pPr>
      <w:r w:rsidRPr="00BE151E">
        <w:rPr>
          <w:rFonts w:eastAsia="Times New Roman" w:cstheme="minorHAnsi"/>
          <w:b/>
          <w:bCs/>
        </w:rPr>
        <w:t xml:space="preserve">(a)  </w:t>
      </w:r>
      <w:r w:rsidR="00F01149" w:rsidRPr="00BE151E">
        <w:rPr>
          <w:rFonts w:eastAsia="Times New Roman" w:cstheme="minorHAnsi"/>
          <w:b/>
          <w:bCs/>
        </w:rPr>
        <w:t xml:space="preserve">Shipments for Lockheed </w:t>
      </w:r>
      <w:r w:rsidRPr="00BE151E">
        <w:rPr>
          <w:rFonts w:eastAsia="Times New Roman" w:cstheme="minorHAnsi"/>
          <w:b/>
          <w:bCs/>
        </w:rPr>
        <w:t>Martin Fort</w:t>
      </w:r>
      <w:r w:rsidR="00F01149" w:rsidRPr="00BE151E">
        <w:rPr>
          <w:rFonts w:eastAsia="Times New Roman" w:cstheme="minorHAnsi"/>
          <w:b/>
          <w:bCs/>
        </w:rPr>
        <w:t xml:space="preserve"> Worth,</w:t>
      </w:r>
      <w:r w:rsidRPr="00BE151E">
        <w:rPr>
          <w:rFonts w:eastAsia="Times New Roman" w:cstheme="minorHAnsi"/>
          <w:b/>
          <w:bCs/>
        </w:rPr>
        <w:t xml:space="preserve"> Texas </w:t>
      </w:r>
    </w:p>
    <w:p w:rsidR="00F01149" w:rsidRPr="00BE151E" w:rsidRDefault="00F01149" w:rsidP="00580491">
      <w:pPr>
        <w:spacing w:after="0" w:line="240" w:lineRule="auto"/>
        <w:rPr>
          <w:rFonts w:eastAsia="Times New Roman" w:cstheme="minorHAnsi"/>
        </w:rPr>
      </w:pPr>
      <w:r w:rsidRPr="00BE151E">
        <w:rPr>
          <w:rFonts w:eastAsia="Times New Roman" w:cstheme="minorHAnsi"/>
        </w:rPr>
        <w:t> </w:t>
      </w:r>
    </w:p>
    <w:p w:rsidR="00F01149" w:rsidRPr="00BE151E" w:rsidRDefault="00A71E90" w:rsidP="00580491">
      <w:pPr>
        <w:spacing w:after="0" w:line="240" w:lineRule="auto"/>
        <w:rPr>
          <w:rFonts w:eastAsia="Times New Roman" w:cstheme="minorHAnsi"/>
        </w:rPr>
      </w:pPr>
      <w:r w:rsidRPr="00BE151E">
        <w:rPr>
          <w:rFonts w:eastAsia="Times New Roman" w:cstheme="minorHAnsi"/>
          <w:b/>
          <w:bCs/>
        </w:rPr>
        <w:t>Consignee S</w:t>
      </w:r>
      <w:r w:rsidR="00F01149" w:rsidRPr="00BE151E">
        <w:rPr>
          <w:rFonts w:eastAsia="Times New Roman" w:cstheme="minorHAnsi"/>
          <w:b/>
          <w:bCs/>
        </w:rPr>
        <w:t>ection of the Carrier Air Way Bill</w:t>
      </w:r>
      <w:r w:rsidRPr="00BE151E">
        <w:rPr>
          <w:rFonts w:eastAsia="Times New Roman" w:cstheme="minorHAnsi"/>
          <w:b/>
          <w:bCs/>
        </w:rPr>
        <w:t xml:space="preserve">, </w:t>
      </w:r>
      <w:r w:rsidR="00F01149" w:rsidRPr="00BE151E">
        <w:rPr>
          <w:rFonts w:eastAsia="Times New Roman" w:cstheme="minorHAnsi"/>
          <w:b/>
          <w:bCs/>
        </w:rPr>
        <w:t>Bill of Lading and Commercial Invoice:</w:t>
      </w:r>
    </w:p>
    <w:p w:rsidR="00F01149" w:rsidRPr="00BE151E" w:rsidRDefault="00F01149" w:rsidP="00580491">
      <w:pPr>
        <w:spacing w:after="0" w:line="240" w:lineRule="auto"/>
        <w:ind w:left="360"/>
        <w:rPr>
          <w:rFonts w:eastAsia="Times New Roman" w:cstheme="minorHAnsi"/>
        </w:rPr>
      </w:pPr>
      <w:r w:rsidRPr="00BE151E">
        <w:rPr>
          <w:rFonts w:eastAsia="Times New Roman" w:cstheme="minorHAnsi"/>
        </w:rPr>
        <w:t> </w:t>
      </w:r>
    </w:p>
    <w:p w:rsidR="00F01149" w:rsidRPr="00BE151E" w:rsidRDefault="00F01149" w:rsidP="00A71E90">
      <w:pPr>
        <w:spacing w:after="0" w:line="240" w:lineRule="auto"/>
        <w:rPr>
          <w:rFonts w:eastAsia="Times New Roman" w:cstheme="minorHAnsi"/>
        </w:rPr>
      </w:pPr>
      <w:r w:rsidRPr="00BE151E">
        <w:rPr>
          <w:rFonts w:eastAsia="Times New Roman" w:cstheme="minorHAnsi"/>
        </w:rPr>
        <w:t>Lockheed Martin Aeronautics Company</w:t>
      </w:r>
    </w:p>
    <w:p w:rsidR="00F01149" w:rsidRPr="00BE151E" w:rsidRDefault="00F01149" w:rsidP="00A71E90">
      <w:pPr>
        <w:spacing w:after="0" w:line="240" w:lineRule="auto"/>
        <w:rPr>
          <w:rFonts w:eastAsia="Times New Roman" w:cstheme="minorHAnsi"/>
        </w:rPr>
      </w:pPr>
      <w:r w:rsidRPr="00BE151E">
        <w:rPr>
          <w:rFonts w:eastAsia="Times New Roman" w:cstheme="minorHAnsi"/>
        </w:rPr>
        <w:t>One Lockheed Blvd</w:t>
      </w:r>
    </w:p>
    <w:p w:rsidR="00F01149" w:rsidRPr="00BE151E" w:rsidRDefault="00F01149" w:rsidP="00A71E90">
      <w:pPr>
        <w:spacing w:after="0" w:line="240" w:lineRule="auto"/>
        <w:rPr>
          <w:rFonts w:eastAsia="Times New Roman" w:cstheme="minorHAnsi"/>
        </w:rPr>
      </w:pPr>
      <w:r w:rsidRPr="00BE151E">
        <w:rPr>
          <w:rFonts w:eastAsia="Times New Roman" w:cstheme="minorHAnsi"/>
        </w:rPr>
        <w:t>Fort Worth, TX 76108</w:t>
      </w:r>
    </w:p>
    <w:p w:rsidR="00F01149" w:rsidRPr="00BE151E" w:rsidRDefault="00F01149" w:rsidP="00A71E90">
      <w:pPr>
        <w:spacing w:after="0" w:line="240" w:lineRule="auto"/>
        <w:ind w:left="360"/>
        <w:rPr>
          <w:rFonts w:eastAsia="Times New Roman" w:cstheme="minorHAnsi"/>
        </w:rPr>
      </w:pPr>
      <w:r w:rsidRPr="00BE151E">
        <w:rPr>
          <w:rFonts w:eastAsia="Times New Roman" w:cstheme="minorHAnsi"/>
        </w:rPr>
        <w:t>  </w:t>
      </w:r>
    </w:p>
    <w:p w:rsidR="00FD5F4F" w:rsidRPr="00BE151E" w:rsidRDefault="00F01149" w:rsidP="00580491">
      <w:pPr>
        <w:spacing w:after="0" w:line="240" w:lineRule="auto"/>
        <w:rPr>
          <w:rFonts w:eastAsia="Times New Roman" w:cstheme="minorHAnsi"/>
        </w:rPr>
      </w:pPr>
      <w:r w:rsidRPr="00BE151E">
        <w:rPr>
          <w:rFonts w:eastAsia="Times New Roman" w:cstheme="minorHAnsi"/>
          <w:b/>
          <w:bCs/>
        </w:rPr>
        <w:t>Forwarder</w:t>
      </w:r>
      <w:r w:rsidR="00FD5F4F" w:rsidRPr="00BE151E">
        <w:rPr>
          <w:rFonts w:eastAsia="Times New Roman" w:cstheme="minorHAnsi"/>
          <w:b/>
          <w:bCs/>
        </w:rPr>
        <w:t xml:space="preserve">, </w:t>
      </w:r>
      <w:r w:rsidRPr="00BE151E">
        <w:rPr>
          <w:rFonts w:eastAsia="Times New Roman" w:cstheme="minorHAnsi"/>
          <w:b/>
          <w:bCs/>
        </w:rPr>
        <w:t>Agent</w:t>
      </w:r>
      <w:r w:rsidR="00FD5F4F" w:rsidRPr="00BE151E">
        <w:rPr>
          <w:rFonts w:eastAsia="Times New Roman" w:cstheme="minorHAnsi"/>
          <w:b/>
          <w:bCs/>
        </w:rPr>
        <w:t xml:space="preserve">, or </w:t>
      </w:r>
      <w:r w:rsidR="00A71E90" w:rsidRPr="00BE151E">
        <w:rPr>
          <w:rFonts w:eastAsia="Times New Roman" w:cstheme="minorHAnsi"/>
          <w:b/>
          <w:bCs/>
        </w:rPr>
        <w:t>Notify Party S</w:t>
      </w:r>
      <w:r w:rsidRPr="00BE151E">
        <w:rPr>
          <w:rFonts w:eastAsia="Times New Roman" w:cstheme="minorHAnsi"/>
          <w:b/>
          <w:bCs/>
        </w:rPr>
        <w:t>e</w:t>
      </w:r>
      <w:r w:rsidR="00FD5F4F" w:rsidRPr="00BE151E">
        <w:rPr>
          <w:rFonts w:eastAsia="Times New Roman" w:cstheme="minorHAnsi"/>
          <w:b/>
          <w:bCs/>
        </w:rPr>
        <w:t xml:space="preserve">ction of the Carrier Air Way Bill or </w:t>
      </w:r>
      <w:r w:rsidRPr="00BE151E">
        <w:rPr>
          <w:rFonts w:eastAsia="Times New Roman" w:cstheme="minorHAnsi"/>
          <w:b/>
          <w:bCs/>
        </w:rPr>
        <w:t>Bill of Lading</w:t>
      </w:r>
      <w:r w:rsidR="00FD5F4F" w:rsidRPr="00BE151E">
        <w:rPr>
          <w:rFonts w:eastAsia="Times New Roman" w:cstheme="minorHAnsi"/>
        </w:rPr>
        <w:t xml:space="preserve"> </w:t>
      </w:r>
    </w:p>
    <w:p w:rsidR="00F01149" w:rsidRDefault="00FD5F4F" w:rsidP="00580491">
      <w:pPr>
        <w:spacing w:after="0" w:line="240" w:lineRule="auto"/>
        <w:rPr>
          <w:rFonts w:eastAsia="Times New Roman" w:cstheme="minorHAnsi"/>
        </w:rPr>
      </w:pPr>
      <w:r w:rsidRPr="00BE151E">
        <w:rPr>
          <w:rFonts w:eastAsia="Times New Roman" w:cstheme="minorHAnsi"/>
        </w:rPr>
        <w:t xml:space="preserve">Seller shall </w:t>
      </w:r>
      <w:r w:rsidR="00F01149" w:rsidRPr="00BE151E">
        <w:rPr>
          <w:rFonts w:eastAsia="Times New Roman" w:cstheme="minorHAnsi"/>
        </w:rPr>
        <w:t>complete</w:t>
      </w:r>
      <w:r w:rsidRPr="00BE151E">
        <w:rPr>
          <w:rFonts w:eastAsia="Times New Roman" w:cstheme="minorHAnsi"/>
        </w:rPr>
        <w:t xml:space="preserve"> the </w:t>
      </w:r>
      <w:r w:rsidR="00F01149" w:rsidRPr="00BE151E">
        <w:rPr>
          <w:rFonts w:eastAsia="Times New Roman" w:cstheme="minorHAnsi"/>
        </w:rPr>
        <w:t>carrier’s instruction</w:t>
      </w:r>
      <w:r w:rsidRPr="00BE151E">
        <w:rPr>
          <w:rFonts w:eastAsia="Times New Roman" w:cstheme="minorHAnsi"/>
        </w:rPr>
        <w:t xml:space="preserve"> of the Air</w:t>
      </w:r>
      <w:r w:rsidR="00F01149" w:rsidRPr="00BE151E">
        <w:rPr>
          <w:rFonts w:eastAsia="Times New Roman" w:cstheme="minorHAnsi"/>
        </w:rPr>
        <w:t xml:space="preserve"> Way Bill</w:t>
      </w:r>
      <w:r w:rsidRPr="00BE151E">
        <w:rPr>
          <w:rFonts w:eastAsia="Times New Roman" w:cstheme="minorHAnsi"/>
        </w:rPr>
        <w:t xml:space="preserve"> or</w:t>
      </w:r>
      <w:r w:rsidR="00F01149" w:rsidRPr="00BE151E">
        <w:rPr>
          <w:rFonts w:eastAsia="Times New Roman" w:cstheme="minorHAnsi"/>
        </w:rPr>
        <w:t xml:space="preserve"> Bill of Lading</w:t>
      </w:r>
      <w:r w:rsidRPr="00BE151E">
        <w:rPr>
          <w:rFonts w:eastAsia="Times New Roman" w:cstheme="minorHAnsi"/>
        </w:rPr>
        <w:t>, or both</w:t>
      </w:r>
      <w:r w:rsidR="00A71E90" w:rsidRPr="00BE151E">
        <w:rPr>
          <w:rFonts w:eastAsia="Times New Roman" w:cstheme="minorHAnsi"/>
        </w:rPr>
        <w:t xml:space="preserve"> and</w:t>
      </w:r>
      <w:r w:rsidRPr="00BE151E">
        <w:rPr>
          <w:rFonts w:eastAsia="Times New Roman" w:cstheme="minorHAnsi"/>
        </w:rPr>
        <w:t xml:space="preserve"> provide </w:t>
      </w:r>
      <w:r w:rsidR="00F01149" w:rsidRPr="00BE151E">
        <w:rPr>
          <w:rFonts w:eastAsia="Times New Roman" w:cstheme="minorHAnsi"/>
        </w:rPr>
        <w:t>all freight documentation to the approved Lockheed Martin Aeronautics Broker</w:t>
      </w:r>
      <w:r w:rsidRPr="00BE151E">
        <w:rPr>
          <w:rFonts w:eastAsia="Times New Roman" w:cstheme="minorHAnsi"/>
        </w:rPr>
        <w:t xml:space="preserve"> or </w:t>
      </w:r>
      <w:r w:rsidR="00F01149" w:rsidRPr="00BE151E">
        <w:rPr>
          <w:rFonts w:eastAsia="Times New Roman" w:cstheme="minorHAnsi"/>
        </w:rPr>
        <w:t>Forwarder upon entry into the United States</w:t>
      </w:r>
      <w:r w:rsidRPr="00BE151E">
        <w:rPr>
          <w:rFonts w:eastAsia="Times New Roman" w:cstheme="minorHAnsi"/>
        </w:rPr>
        <w:t>.</w:t>
      </w:r>
    </w:p>
    <w:p w:rsidR="00BE151E" w:rsidRPr="00BE151E" w:rsidRDefault="00BE151E" w:rsidP="00580491">
      <w:pPr>
        <w:spacing w:after="0" w:line="240" w:lineRule="auto"/>
        <w:rPr>
          <w:rFonts w:eastAsia="Times New Roman" w:cstheme="minorHAnsi"/>
        </w:rPr>
      </w:pPr>
    </w:p>
    <w:p w:rsidR="00F01149" w:rsidRPr="00BE151E" w:rsidRDefault="00F01149" w:rsidP="00994981">
      <w:pPr>
        <w:spacing w:after="0" w:line="240" w:lineRule="auto"/>
        <w:rPr>
          <w:rFonts w:eastAsia="Times New Roman" w:cstheme="minorHAnsi"/>
        </w:rPr>
      </w:pPr>
      <w:r w:rsidRPr="00BE151E">
        <w:rPr>
          <w:rFonts w:eastAsia="Times New Roman" w:cstheme="minorHAnsi"/>
        </w:rPr>
        <w:lastRenderedPageBreak/>
        <w:t>CEVA Logistics</w:t>
      </w:r>
    </w:p>
    <w:p w:rsidR="00F01149" w:rsidRPr="00BE151E" w:rsidRDefault="00F01149" w:rsidP="004718F9">
      <w:pPr>
        <w:spacing w:after="0" w:line="240" w:lineRule="auto"/>
        <w:rPr>
          <w:rFonts w:eastAsia="Times New Roman" w:cstheme="minorHAnsi"/>
        </w:rPr>
      </w:pPr>
      <w:r w:rsidRPr="00BE151E">
        <w:rPr>
          <w:rFonts w:eastAsia="Times New Roman" w:cstheme="minorHAnsi"/>
        </w:rPr>
        <w:t>1901 West Airfield Drive</w:t>
      </w:r>
    </w:p>
    <w:p w:rsidR="00F01149" w:rsidRPr="00BE151E" w:rsidRDefault="00F01149" w:rsidP="004718F9">
      <w:pPr>
        <w:spacing w:after="0" w:line="240" w:lineRule="auto"/>
        <w:rPr>
          <w:rFonts w:eastAsia="Times New Roman" w:cstheme="minorHAnsi"/>
        </w:rPr>
      </w:pPr>
      <w:r w:rsidRPr="00BE151E">
        <w:rPr>
          <w:rFonts w:eastAsia="Times New Roman" w:cstheme="minorHAnsi"/>
        </w:rPr>
        <w:t>DFW Airport, TX   75261</w:t>
      </w:r>
    </w:p>
    <w:p w:rsidR="00F01149" w:rsidRPr="00BE151E" w:rsidRDefault="00F01149" w:rsidP="004718F9">
      <w:pPr>
        <w:spacing w:after="0" w:line="240" w:lineRule="auto"/>
        <w:rPr>
          <w:rFonts w:eastAsia="Times New Roman" w:cstheme="minorHAnsi"/>
        </w:rPr>
      </w:pPr>
      <w:r w:rsidRPr="00BE151E">
        <w:rPr>
          <w:rFonts w:eastAsia="Times New Roman" w:cstheme="minorHAnsi"/>
        </w:rPr>
        <w:t xml:space="preserve">Attn:  </w:t>
      </w:r>
      <w:proofErr w:type="spellStart"/>
      <w:r w:rsidRPr="00BE151E">
        <w:rPr>
          <w:rFonts w:eastAsia="Times New Roman" w:cstheme="minorHAnsi"/>
        </w:rPr>
        <w:t>Shaketha</w:t>
      </w:r>
      <w:proofErr w:type="spellEnd"/>
      <w:r w:rsidRPr="00BE151E">
        <w:rPr>
          <w:rFonts w:eastAsia="Times New Roman" w:cstheme="minorHAnsi"/>
        </w:rPr>
        <w:t xml:space="preserve"> Miles or </w:t>
      </w:r>
      <w:proofErr w:type="spellStart"/>
      <w:r w:rsidRPr="00BE151E">
        <w:rPr>
          <w:rFonts w:eastAsia="Times New Roman" w:cstheme="minorHAnsi"/>
        </w:rPr>
        <w:t>Quinchessia</w:t>
      </w:r>
      <w:proofErr w:type="spellEnd"/>
      <w:r w:rsidRPr="00BE151E">
        <w:rPr>
          <w:rFonts w:eastAsia="Times New Roman" w:cstheme="minorHAnsi"/>
        </w:rPr>
        <w:t xml:space="preserve"> Mitchell </w:t>
      </w:r>
    </w:p>
    <w:p w:rsidR="00F01149" w:rsidRPr="00BE151E" w:rsidRDefault="00F01149" w:rsidP="004718F9">
      <w:pPr>
        <w:spacing w:after="0" w:line="240" w:lineRule="auto"/>
        <w:rPr>
          <w:rFonts w:eastAsia="Times New Roman" w:cstheme="minorHAnsi"/>
        </w:rPr>
      </w:pPr>
      <w:r w:rsidRPr="00BE151E">
        <w:rPr>
          <w:rFonts w:eastAsia="Times New Roman" w:cstheme="minorHAnsi"/>
        </w:rPr>
        <w:t>972-947-1557, 972-947-1646 or 972-947-1400</w:t>
      </w:r>
    </w:p>
    <w:p w:rsidR="00F01149" w:rsidRPr="00BE151E" w:rsidRDefault="00F01149" w:rsidP="00FD5F4F">
      <w:pPr>
        <w:spacing w:after="0" w:line="240" w:lineRule="auto"/>
        <w:rPr>
          <w:rFonts w:eastAsia="Times New Roman" w:cstheme="minorHAnsi"/>
        </w:rPr>
      </w:pPr>
      <w:r w:rsidRPr="00BE151E">
        <w:rPr>
          <w:rFonts w:eastAsia="Times New Roman" w:cstheme="minorHAnsi"/>
        </w:rPr>
        <w:t>Lockheed.AerospaceDFW@cevalogistics.com</w:t>
      </w:r>
    </w:p>
    <w:p w:rsidR="00FD5F4F" w:rsidRPr="00BE151E" w:rsidRDefault="00F01149" w:rsidP="004718F9">
      <w:pPr>
        <w:spacing w:after="0" w:line="240" w:lineRule="auto"/>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rPr>
          <w:rFonts w:eastAsia="Times New Roman" w:cstheme="minorHAnsi"/>
        </w:rPr>
      </w:pPr>
      <w:r w:rsidRPr="00BE151E">
        <w:rPr>
          <w:rFonts w:eastAsia="Times New Roman" w:cstheme="minorHAnsi"/>
        </w:rPr>
        <w:t>Expeditors International of Washington Inc.</w:t>
      </w:r>
    </w:p>
    <w:p w:rsidR="00F01149" w:rsidRPr="00BE151E" w:rsidRDefault="00F01149" w:rsidP="004718F9">
      <w:pPr>
        <w:spacing w:after="0" w:line="240" w:lineRule="auto"/>
        <w:rPr>
          <w:rFonts w:eastAsia="Times New Roman" w:cstheme="minorHAnsi"/>
        </w:rPr>
      </w:pPr>
      <w:r w:rsidRPr="00BE151E">
        <w:rPr>
          <w:rFonts w:eastAsia="Times New Roman" w:cstheme="minorHAnsi"/>
        </w:rPr>
        <w:t>506 East Dallas Rd., Suite 400</w:t>
      </w:r>
    </w:p>
    <w:p w:rsidR="00F01149" w:rsidRPr="00BE151E" w:rsidRDefault="00F01149" w:rsidP="004718F9">
      <w:pPr>
        <w:spacing w:after="0" w:line="240" w:lineRule="auto"/>
        <w:rPr>
          <w:rFonts w:eastAsia="Times New Roman" w:cstheme="minorHAnsi"/>
        </w:rPr>
      </w:pPr>
      <w:r w:rsidRPr="00BE151E">
        <w:rPr>
          <w:rFonts w:eastAsia="Times New Roman" w:cstheme="minorHAnsi"/>
        </w:rPr>
        <w:t>Grapevine, TX 76051</w:t>
      </w:r>
    </w:p>
    <w:p w:rsidR="00F01149" w:rsidRPr="00BE151E" w:rsidRDefault="00F01149" w:rsidP="004718F9">
      <w:pPr>
        <w:spacing w:after="0" w:line="240" w:lineRule="auto"/>
        <w:rPr>
          <w:rFonts w:eastAsia="Times New Roman" w:cstheme="minorHAnsi"/>
        </w:rPr>
      </w:pPr>
      <w:r w:rsidRPr="00BE151E">
        <w:rPr>
          <w:rFonts w:eastAsia="Times New Roman" w:cstheme="minorHAnsi"/>
        </w:rPr>
        <w:t xml:space="preserve">Attn:  Laurie </w:t>
      </w:r>
      <w:proofErr w:type="spellStart"/>
      <w:r w:rsidRPr="00BE151E">
        <w:rPr>
          <w:rFonts w:eastAsia="Times New Roman" w:cstheme="minorHAnsi"/>
        </w:rPr>
        <w:t>Boelens</w:t>
      </w:r>
      <w:proofErr w:type="spellEnd"/>
    </w:p>
    <w:p w:rsidR="00F01149" w:rsidRPr="00BE151E" w:rsidRDefault="00F01149" w:rsidP="004718F9">
      <w:pPr>
        <w:spacing w:after="0" w:line="240" w:lineRule="auto"/>
        <w:rPr>
          <w:rFonts w:eastAsia="Times New Roman" w:cstheme="minorHAnsi"/>
        </w:rPr>
      </w:pPr>
      <w:r w:rsidRPr="00BE151E">
        <w:rPr>
          <w:rFonts w:eastAsia="Times New Roman" w:cstheme="minorHAnsi"/>
        </w:rPr>
        <w:t xml:space="preserve">817-305-4004 or 817-305-4000 </w:t>
      </w:r>
    </w:p>
    <w:p w:rsidR="00F01149" w:rsidRPr="00BE151E" w:rsidRDefault="00F01149" w:rsidP="004718F9">
      <w:pPr>
        <w:spacing w:after="0" w:line="240" w:lineRule="auto"/>
        <w:rPr>
          <w:rFonts w:eastAsia="Times New Roman" w:cstheme="minorHAnsi"/>
        </w:rPr>
      </w:pPr>
      <w:r w:rsidRPr="00BE151E">
        <w:rPr>
          <w:rFonts w:eastAsia="Times New Roman" w:cstheme="minorHAnsi"/>
        </w:rPr>
        <w:t xml:space="preserve">dfw-lockheed@expeditors.com </w:t>
      </w:r>
    </w:p>
    <w:p w:rsidR="00F01149" w:rsidRPr="00BE151E" w:rsidRDefault="00F01149" w:rsidP="004718F9">
      <w:pPr>
        <w:spacing w:after="0" w:line="240" w:lineRule="auto"/>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rPr>
          <w:rFonts w:eastAsia="Times New Roman" w:cstheme="minorHAnsi"/>
        </w:rPr>
      </w:pPr>
      <w:r w:rsidRPr="00BE151E">
        <w:rPr>
          <w:rFonts w:eastAsia="Times New Roman" w:cstheme="minorHAnsi"/>
        </w:rPr>
        <w:t>DSV Air &amp; Sea Inc.</w:t>
      </w:r>
    </w:p>
    <w:p w:rsidR="00F01149" w:rsidRPr="00BE151E" w:rsidRDefault="00F01149" w:rsidP="004718F9">
      <w:pPr>
        <w:spacing w:after="0" w:line="240" w:lineRule="auto"/>
        <w:rPr>
          <w:rFonts w:eastAsia="Times New Roman" w:cstheme="minorHAnsi"/>
        </w:rPr>
      </w:pPr>
      <w:r w:rsidRPr="00BE151E">
        <w:rPr>
          <w:rFonts w:eastAsia="Times New Roman" w:cstheme="minorHAnsi"/>
        </w:rPr>
        <w:t>1300 Minters Chapel Road, Suite 100</w:t>
      </w:r>
    </w:p>
    <w:p w:rsidR="00F01149" w:rsidRPr="00BE151E" w:rsidRDefault="00F01149" w:rsidP="004718F9">
      <w:pPr>
        <w:spacing w:after="0" w:line="240" w:lineRule="auto"/>
        <w:rPr>
          <w:rFonts w:eastAsia="Times New Roman" w:cstheme="minorHAnsi"/>
        </w:rPr>
      </w:pPr>
      <w:r w:rsidRPr="00BE151E">
        <w:rPr>
          <w:rFonts w:eastAsia="Times New Roman" w:cstheme="minorHAnsi"/>
        </w:rPr>
        <w:t>Grapevine, TX  76051</w:t>
      </w:r>
    </w:p>
    <w:p w:rsidR="00F01149" w:rsidRPr="00BE151E" w:rsidRDefault="00F01149" w:rsidP="004718F9">
      <w:pPr>
        <w:spacing w:after="0" w:line="240" w:lineRule="auto"/>
        <w:rPr>
          <w:rFonts w:eastAsia="Times New Roman" w:cstheme="minorHAnsi"/>
        </w:rPr>
      </w:pPr>
      <w:r w:rsidRPr="00BE151E">
        <w:rPr>
          <w:rFonts w:eastAsia="Times New Roman" w:cstheme="minorHAnsi"/>
        </w:rPr>
        <w:t>Attn:  Cortney Conaway, Cortney.conaway@us.dsv.com</w:t>
      </w:r>
    </w:p>
    <w:p w:rsidR="00F01149" w:rsidRPr="00BE151E" w:rsidRDefault="00F01149" w:rsidP="004718F9">
      <w:pPr>
        <w:spacing w:after="0" w:line="240" w:lineRule="auto"/>
        <w:rPr>
          <w:rFonts w:eastAsia="Times New Roman" w:cstheme="minorHAnsi"/>
          <w:lang w:val="fr-FR"/>
        </w:rPr>
      </w:pPr>
      <w:proofErr w:type="spellStart"/>
      <w:proofErr w:type="gramStart"/>
      <w:r w:rsidRPr="00BE151E">
        <w:rPr>
          <w:rFonts w:eastAsia="Times New Roman" w:cstheme="minorHAnsi"/>
          <w:lang w:val="fr-FR"/>
        </w:rPr>
        <w:t>Attn</w:t>
      </w:r>
      <w:proofErr w:type="spellEnd"/>
      <w:r w:rsidRPr="00BE151E">
        <w:rPr>
          <w:rFonts w:eastAsia="Times New Roman" w:cstheme="minorHAnsi"/>
          <w:lang w:val="fr-FR"/>
        </w:rPr>
        <w:t>:</w:t>
      </w:r>
      <w:proofErr w:type="gramEnd"/>
      <w:r w:rsidRPr="00BE151E">
        <w:rPr>
          <w:rFonts w:eastAsia="Times New Roman" w:cstheme="minorHAnsi"/>
          <w:lang w:val="fr-FR"/>
        </w:rPr>
        <w:t xml:space="preserve">  Darius Cox, Darius.Cox@us.dsv.com </w:t>
      </w:r>
    </w:p>
    <w:p w:rsidR="00F01149" w:rsidRPr="00BE151E" w:rsidRDefault="00F01149" w:rsidP="004718F9">
      <w:pPr>
        <w:spacing w:after="0" w:line="240" w:lineRule="auto"/>
        <w:rPr>
          <w:rFonts w:eastAsia="Times New Roman" w:cstheme="minorHAnsi"/>
        </w:rPr>
      </w:pPr>
      <w:r w:rsidRPr="00BE151E">
        <w:rPr>
          <w:rFonts w:eastAsia="Times New Roman" w:cstheme="minorHAnsi"/>
        </w:rPr>
        <w:t xml:space="preserve">817-424-5111 </w:t>
      </w:r>
      <w:proofErr w:type="spellStart"/>
      <w:r w:rsidRPr="00BE151E">
        <w:rPr>
          <w:rFonts w:eastAsia="Times New Roman" w:cstheme="minorHAnsi"/>
        </w:rPr>
        <w:t>ext</w:t>
      </w:r>
      <w:proofErr w:type="spellEnd"/>
      <w:r w:rsidRPr="00BE151E">
        <w:rPr>
          <w:rFonts w:eastAsia="Times New Roman" w:cstheme="minorHAnsi"/>
        </w:rPr>
        <w:t xml:space="preserve"> 3507, 3504</w:t>
      </w:r>
    </w:p>
    <w:p w:rsidR="00F01149" w:rsidRPr="00BE151E" w:rsidRDefault="00F01149" w:rsidP="004718F9">
      <w:pPr>
        <w:spacing w:after="0" w:line="240" w:lineRule="auto"/>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rPr>
          <w:rFonts w:eastAsia="Times New Roman" w:cstheme="minorHAnsi"/>
        </w:rPr>
      </w:pPr>
      <w:r w:rsidRPr="00BE151E">
        <w:rPr>
          <w:rFonts w:eastAsia="Times New Roman" w:cstheme="minorHAnsi"/>
        </w:rPr>
        <w:t>Yusen Logistics (Americas) Inc.</w:t>
      </w:r>
    </w:p>
    <w:p w:rsidR="00F01149" w:rsidRPr="00BE151E" w:rsidRDefault="00F01149" w:rsidP="004718F9">
      <w:pPr>
        <w:spacing w:after="0" w:line="240" w:lineRule="auto"/>
        <w:rPr>
          <w:rFonts w:eastAsia="Times New Roman" w:cstheme="minorHAnsi"/>
        </w:rPr>
      </w:pPr>
      <w:r w:rsidRPr="00BE151E">
        <w:rPr>
          <w:rFonts w:eastAsia="Times New Roman" w:cstheme="minorHAnsi"/>
        </w:rPr>
        <w:t>Dallas Branch</w:t>
      </w:r>
    </w:p>
    <w:p w:rsidR="00F01149" w:rsidRPr="00BE151E" w:rsidRDefault="00F01149" w:rsidP="004718F9">
      <w:pPr>
        <w:spacing w:after="0" w:line="240" w:lineRule="auto"/>
        <w:rPr>
          <w:rFonts w:eastAsia="Times New Roman" w:cstheme="minorHAnsi"/>
        </w:rPr>
      </w:pPr>
      <w:r w:rsidRPr="00BE151E">
        <w:rPr>
          <w:rFonts w:eastAsia="Times New Roman" w:cstheme="minorHAnsi"/>
        </w:rPr>
        <w:t>749 Port America Place, Suite 200</w:t>
      </w:r>
    </w:p>
    <w:p w:rsidR="00F01149" w:rsidRPr="00BE151E" w:rsidRDefault="00F01149" w:rsidP="004718F9">
      <w:pPr>
        <w:spacing w:after="0" w:line="240" w:lineRule="auto"/>
        <w:rPr>
          <w:rFonts w:eastAsia="Times New Roman" w:cstheme="minorHAnsi"/>
        </w:rPr>
      </w:pPr>
      <w:r w:rsidRPr="00BE151E">
        <w:rPr>
          <w:rFonts w:eastAsia="Times New Roman" w:cstheme="minorHAnsi"/>
        </w:rPr>
        <w:t>Grapevine, TX 76051</w:t>
      </w:r>
    </w:p>
    <w:p w:rsidR="00F01149" w:rsidRPr="00BE151E" w:rsidRDefault="00F01149" w:rsidP="004718F9">
      <w:pPr>
        <w:spacing w:after="0" w:line="240" w:lineRule="auto"/>
        <w:rPr>
          <w:rFonts w:eastAsia="Times New Roman" w:cstheme="minorHAnsi"/>
        </w:rPr>
      </w:pPr>
      <w:r w:rsidRPr="00BE151E">
        <w:rPr>
          <w:rFonts w:eastAsia="Times New Roman" w:cstheme="minorHAnsi"/>
        </w:rPr>
        <w:t>Attn:  Greg Darter, Greg.Darter@us.yusen-logistics.com</w:t>
      </w:r>
    </w:p>
    <w:p w:rsidR="00F01149" w:rsidRPr="00BE151E" w:rsidRDefault="00F01149" w:rsidP="004718F9">
      <w:pPr>
        <w:spacing w:after="0" w:line="240" w:lineRule="auto"/>
        <w:rPr>
          <w:rFonts w:eastAsia="Times New Roman" w:cstheme="minorHAnsi"/>
        </w:rPr>
      </w:pPr>
      <w:r w:rsidRPr="00BE151E">
        <w:rPr>
          <w:rFonts w:eastAsia="Times New Roman" w:cstheme="minorHAnsi"/>
          <w:u w:val="single"/>
        </w:rPr>
        <w:t>817-481-8411</w:t>
      </w:r>
    </w:p>
    <w:p w:rsidR="00F01149" w:rsidRPr="00BE151E" w:rsidRDefault="00F01149" w:rsidP="004718F9">
      <w:pPr>
        <w:spacing w:after="0" w:line="240" w:lineRule="auto"/>
        <w:rPr>
          <w:rFonts w:eastAsia="Times New Roman" w:cstheme="minorHAnsi"/>
        </w:rPr>
      </w:pPr>
      <w:r w:rsidRPr="00BE151E">
        <w:rPr>
          <w:rFonts w:eastAsia="Times New Roman" w:cstheme="minorHAnsi"/>
        </w:rPr>
        <w:t xml:space="preserve">yusdf-imp@us.yusen-logistics.com </w:t>
      </w:r>
    </w:p>
    <w:p w:rsidR="00F01149" w:rsidRPr="00BE151E" w:rsidRDefault="00F01149" w:rsidP="00F01149">
      <w:pPr>
        <w:spacing w:after="0" w:line="240" w:lineRule="auto"/>
        <w:ind w:left="360"/>
        <w:rPr>
          <w:rFonts w:eastAsia="Times New Roman" w:cstheme="minorHAnsi"/>
        </w:rPr>
      </w:pPr>
      <w:r w:rsidRPr="00BE151E">
        <w:rPr>
          <w:rFonts w:eastAsia="Times New Roman" w:cstheme="minorHAnsi"/>
        </w:rPr>
        <w:t> </w:t>
      </w:r>
    </w:p>
    <w:p w:rsidR="00F01149" w:rsidRPr="00BE151E" w:rsidRDefault="004718F9" w:rsidP="004718F9">
      <w:pPr>
        <w:spacing w:after="0" w:line="240" w:lineRule="auto"/>
        <w:rPr>
          <w:rFonts w:eastAsia="Times New Roman" w:cstheme="minorHAnsi"/>
        </w:rPr>
      </w:pPr>
      <w:r w:rsidRPr="00BE151E">
        <w:rPr>
          <w:rFonts w:eastAsia="Times New Roman" w:cstheme="minorHAnsi"/>
          <w:b/>
          <w:bCs/>
        </w:rPr>
        <w:t xml:space="preserve">(b) </w:t>
      </w:r>
      <w:r w:rsidR="00F01149" w:rsidRPr="00BE151E">
        <w:rPr>
          <w:rFonts w:eastAsia="Times New Roman" w:cstheme="minorHAnsi"/>
          <w:b/>
          <w:bCs/>
        </w:rPr>
        <w:t xml:space="preserve">Shipments for Lockheed </w:t>
      </w:r>
      <w:r w:rsidRPr="00BE151E">
        <w:rPr>
          <w:rFonts w:eastAsia="Times New Roman" w:cstheme="minorHAnsi"/>
          <w:b/>
          <w:bCs/>
        </w:rPr>
        <w:t>Martin Marietta</w:t>
      </w:r>
      <w:r w:rsidR="00F01149" w:rsidRPr="00BE151E">
        <w:rPr>
          <w:rFonts w:eastAsia="Times New Roman" w:cstheme="minorHAnsi"/>
          <w:b/>
          <w:bCs/>
        </w:rPr>
        <w:t>, G</w:t>
      </w:r>
      <w:r w:rsidRPr="00BE151E">
        <w:rPr>
          <w:rFonts w:eastAsia="Times New Roman" w:cstheme="minorHAnsi"/>
          <w:b/>
          <w:bCs/>
        </w:rPr>
        <w:t>eorgia</w:t>
      </w:r>
    </w:p>
    <w:p w:rsidR="00F01149" w:rsidRPr="00BE151E" w:rsidRDefault="00F01149" w:rsidP="00F01149">
      <w:pPr>
        <w:spacing w:after="0" w:line="240" w:lineRule="auto"/>
        <w:ind w:left="360"/>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rPr>
          <w:rFonts w:eastAsia="Times New Roman" w:cstheme="minorHAnsi"/>
        </w:rPr>
      </w:pPr>
      <w:r w:rsidRPr="00BE151E">
        <w:rPr>
          <w:rFonts w:eastAsia="Times New Roman" w:cstheme="minorHAnsi"/>
          <w:b/>
          <w:bCs/>
        </w:rPr>
        <w:t>Consignee section of the Carrier Air Way Bill</w:t>
      </w:r>
      <w:r w:rsidR="00A71E90" w:rsidRPr="00BE151E">
        <w:rPr>
          <w:rFonts w:eastAsia="Times New Roman" w:cstheme="minorHAnsi"/>
          <w:b/>
          <w:bCs/>
        </w:rPr>
        <w:t>, Bill</w:t>
      </w:r>
      <w:r w:rsidRPr="00BE151E">
        <w:rPr>
          <w:rFonts w:eastAsia="Times New Roman" w:cstheme="minorHAnsi"/>
          <w:b/>
          <w:bCs/>
        </w:rPr>
        <w:t xml:space="preserve"> of Lading and Commercial Invoice:</w:t>
      </w:r>
    </w:p>
    <w:p w:rsidR="00F01149" w:rsidRPr="00BE151E" w:rsidRDefault="00F01149" w:rsidP="004718F9">
      <w:pPr>
        <w:spacing w:after="0" w:line="240" w:lineRule="auto"/>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rPr>
          <w:rFonts w:eastAsia="Times New Roman" w:cstheme="minorHAnsi"/>
        </w:rPr>
      </w:pPr>
      <w:r w:rsidRPr="00BE151E">
        <w:rPr>
          <w:rFonts w:eastAsia="Times New Roman" w:cstheme="minorHAnsi"/>
        </w:rPr>
        <w:t>Lockheed Martin Aeronautics Company</w:t>
      </w:r>
    </w:p>
    <w:p w:rsidR="00F01149" w:rsidRPr="00BE151E" w:rsidRDefault="00F01149" w:rsidP="004718F9">
      <w:pPr>
        <w:spacing w:after="0" w:line="240" w:lineRule="auto"/>
        <w:rPr>
          <w:rFonts w:eastAsia="Times New Roman" w:cstheme="minorHAnsi"/>
        </w:rPr>
      </w:pPr>
      <w:r w:rsidRPr="00BE151E">
        <w:rPr>
          <w:rFonts w:eastAsia="Times New Roman" w:cstheme="minorHAnsi"/>
        </w:rPr>
        <w:t>Building B-1</w:t>
      </w:r>
    </w:p>
    <w:p w:rsidR="00F01149" w:rsidRPr="00BE151E" w:rsidRDefault="00F01149" w:rsidP="004718F9">
      <w:pPr>
        <w:spacing w:after="0" w:line="240" w:lineRule="auto"/>
        <w:rPr>
          <w:rFonts w:eastAsia="Times New Roman" w:cstheme="minorHAnsi"/>
        </w:rPr>
      </w:pPr>
      <w:r w:rsidRPr="00BE151E">
        <w:rPr>
          <w:rFonts w:eastAsia="Times New Roman" w:cstheme="minorHAnsi"/>
        </w:rPr>
        <w:t>86 South Cobb Drive</w:t>
      </w:r>
    </w:p>
    <w:p w:rsidR="00F01149" w:rsidRPr="00BE151E" w:rsidRDefault="00F01149" w:rsidP="004718F9">
      <w:pPr>
        <w:spacing w:after="0" w:line="240" w:lineRule="auto"/>
        <w:rPr>
          <w:rFonts w:eastAsia="Times New Roman" w:cstheme="minorHAnsi"/>
        </w:rPr>
      </w:pPr>
      <w:r w:rsidRPr="00BE151E">
        <w:rPr>
          <w:rFonts w:eastAsia="Times New Roman" w:cstheme="minorHAnsi"/>
        </w:rPr>
        <w:t>Marietta, GA 30063</w:t>
      </w:r>
    </w:p>
    <w:p w:rsidR="00F01149" w:rsidRPr="00BE151E" w:rsidRDefault="00F01149" w:rsidP="004718F9">
      <w:pPr>
        <w:spacing w:after="0" w:line="240" w:lineRule="auto"/>
        <w:rPr>
          <w:rFonts w:eastAsia="Times New Roman" w:cstheme="minorHAnsi"/>
        </w:rPr>
      </w:pPr>
      <w:r w:rsidRPr="00BE151E">
        <w:rPr>
          <w:rFonts w:eastAsia="Times New Roman" w:cstheme="minorHAnsi"/>
        </w:rPr>
        <w:t> </w:t>
      </w:r>
    </w:p>
    <w:p w:rsidR="00FD5F4F" w:rsidRPr="00BE151E" w:rsidRDefault="00FD5F4F" w:rsidP="00FD5F4F">
      <w:pPr>
        <w:spacing w:after="0" w:line="240" w:lineRule="auto"/>
        <w:rPr>
          <w:rFonts w:eastAsia="Times New Roman" w:cstheme="minorHAnsi"/>
        </w:rPr>
      </w:pPr>
      <w:r w:rsidRPr="00BE151E">
        <w:rPr>
          <w:rFonts w:eastAsia="Times New Roman" w:cstheme="minorHAnsi"/>
          <w:b/>
          <w:bCs/>
        </w:rPr>
        <w:t>Forwarder, Agent, or Notify Party section of the Carrier Air Way Bill or Bill of Lading</w:t>
      </w:r>
      <w:r w:rsidRPr="00BE151E">
        <w:rPr>
          <w:rFonts w:eastAsia="Times New Roman" w:cstheme="minorHAnsi"/>
        </w:rPr>
        <w:t xml:space="preserve"> </w:t>
      </w:r>
    </w:p>
    <w:p w:rsidR="00FD5F4F" w:rsidRPr="00BE151E" w:rsidRDefault="00FD5F4F" w:rsidP="00FD5F4F">
      <w:pPr>
        <w:spacing w:after="0" w:line="240" w:lineRule="auto"/>
        <w:rPr>
          <w:rFonts w:eastAsia="Times New Roman" w:cstheme="minorHAnsi"/>
        </w:rPr>
      </w:pPr>
      <w:r w:rsidRPr="00BE151E">
        <w:rPr>
          <w:rFonts w:eastAsia="Times New Roman" w:cstheme="minorHAnsi"/>
        </w:rPr>
        <w:lastRenderedPageBreak/>
        <w:t>Seller shall complete the carrier’s instruction of the Air Way Bill or Bill of Lading, or both</w:t>
      </w:r>
      <w:r w:rsidR="00967131">
        <w:rPr>
          <w:rFonts w:eastAsia="Times New Roman" w:cstheme="minorHAnsi"/>
        </w:rPr>
        <w:t xml:space="preserve"> and</w:t>
      </w:r>
      <w:r w:rsidRPr="00BE151E">
        <w:rPr>
          <w:rFonts w:eastAsia="Times New Roman" w:cstheme="minorHAnsi"/>
        </w:rPr>
        <w:t xml:space="preserve"> provide all freight documentation to the approved Lockheed Martin Aeronautics Broker or Forwarder upon entry into the United States.</w:t>
      </w:r>
    </w:p>
    <w:p w:rsidR="00F01149" w:rsidRPr="00BE151E" w:rsidRDefault="00F01149" w:rsidP="004718F9">
      <w:pPr>
        <w:spacing w:after="0" w:line="240" w:lineRule="auto"/>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rPr>
          <w:rFonts w:eastAsia="Times New Roman" w:cstheme="minorHAnsi"/>
        </w:rPr>
      </w:pPr>
      <w:r w:rsidRPr="00BE151E">
        <w:rPr>
          <w:rFonts w:eastAsia="Times New Roman" w:cstheme="minorHAnsi"/>
        </w:rPr>
        <w:t xml:space="preserve">Expeditors International of Washington Inc. </w:t>
      </w:r>
    </w:p>
    <w:p w:rsidR="00F01149" w:rsidRPr="00BE151E" w:rsidRDefault="00F01149" w:rsidP="004718F9">
      <w:pPr>
        <w:spacing w:after="0" w:line="240" w:lineRule="auto"/>
        <w:rPr>
          <w:rFonts w:eastAsia="Times New Roman" w:cstheme="minorHAnsi"/>
        </w:rPr>
      </w:pPr>
      <w:r w:rsidRPr="00BE151E">
        <w:rPr>
          <w:rFonts w:eastAsia="Times New Roman" w:cstheme="minorHAnsi"/>
        </w:rPr>
        <w:t xml:space="preserve">4260 Frontage Road </w:t>
      </w:r>
    </w:p>
    <w:p w:rsidR="00F01149" w:rsidRPr="00BE151E" w:rsidRDefault="00F01149" w:rsidP="004718F9">
      <w:pPr>
        <w:spacing w:after="0" w:line="240" w:lineRule="auto"/>
        <w:rPr>
          <w:rFonts w:eastAsia="Times New Roman" w:cstheme="minorHAnsi"/>
        </w:rPr>
      </w:pPr>
      <w:r w:rsidRPr="00BE151E">
        <w:rPr>
          <w:rFonts w:eastAsia="Times New Roman" w:cstheme="minorHAnsi"/>
        </w:rPr>
        <w:t>Atlanta, GA 30354</w:t>
      </w:r>
    </w:p>
    <w:p w:rsidR="00F01149" w:rsidRPr="00BE151E" w:rsidRDefault="00F01149" w:rsidP="004718F9">
      <w:pPr>
        <w:spacing w:after="0" w:line="240" w:lineRule="auto"/>
        <w:rPr>
          <w:rFonts w:eastAsia="Times New Roman" w:cstheme="minorHAnsi"/>
        </w:rPr>
      </w:pPr>
      <w:r w:rsidRPr="00BE151E">
        <w:rPr>
          <w:rFonts w:eastAsia="Times New Roman" w:cstheme="minorHAnsi"/>
        </w:rPr>
        <w:t>770-991-9333</w:t>
      </w:r>
    </w:p>
    <w:p w:rsidR="00F01149" w:rsidRPr="00BE151E" w:rsidRDefault="00F01149" w:rsidP="004718F9">
      <w:pPr>
        <w:spacing w:after="0" w:line="240" w:lineRule="auto"/>
        <w:rPr>
          <w:rFonts w:eastAsia="Times New Roman" w:cstheme="minorHAnsi"/>
        </w:rPr>
      </w:pPr>
      <w:r w:rsidRPr="00BE151E">
        <w:rPr>
          <w:rFonts w:eastAsia="Times New Roman" w:cstheme="minorHAnsi"/>
        </w:rPr>
        <w:t>770-991-9466 Fax</w:t>
      </w:r>
    </w:p>
    <w:p w:rsidR="00FD5F4F" w:rsidRPr="00BE151E" w:rsidRDefault="00F01149" w:rsidP="004718F9">
      <w:pPr>
        <w:spacing w:after="0" w:line="240" w:lineRule="auto"/>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rPr>
          <w:rFonts w:eastAsia="Times New Roman" w:cstheme="minorHAnsi"/>
        </w:rPr>
      </w:pPr>
      <w:r w:rsidRPr="00BE151E">
        <w:rPr>
          <w:rFonts w:eastAsia="Times New Roman" w:cstheme="minorHAnsi"/>
        </w:rPr>
        <w:t>DSV Air &amp; Sea Inc.</w:t>
      </w:r>
    </w:p>
    <w:p w:rsidR="00F01149" w:rsidRPr="00BE151E" w:rsidRDefault="00F01149" w:rsidP="004718F9">
      <w:pPr>
        <w:spacing w:after="0" w:line="240" w:lineRule="auto"/>
        <w:rPr>
          <w:rFonts w:eastAsia="Times New Roman" w:cstheme="minorHAnsi"/>
        </w:rPr>
      </w:pPr>
      <w:r w:rsidRPr="00BE151E">
        <w:rPr>
          <w:rFonts w:eastAsia="Times New Roman" w:cstheme="minorHAnsi"/>
        </w:rPr>
        <w:t>1300 Minters Chapel Road, Suite 100</w:t>
      </w:r>
    </w:p>
    <w:p w:rsidR="00F01149" w:rsidRPr="00BE151E" w:rsidRDefault="00F01149" w:rsidP="004718F9">
      <w:pPr>
        <w:spacing w:after="0" w:line="240" w:lineRule="auto"/>
        <w:rPr>
          <w:rFonts w:eastAsia="Times New Roman" w:cstheme="minorHAnsi"/>
        </w:rPr>
      </w:pPr>
      <w:r w:rsidRPr="00BE151E">
        <w:rPr>
          <w:rFonts w:eastAsia="Times New Roman" w:cstheme="minorHAnsi"/>
        </w:rPr>
        <w:t>Grapevine, TX  76051</w:t>
      </w:r>
    </w:p>
    <w:p w:rsidR="00F01149" w:rsidRPr="00BE151E" w:rsidRDefault="00F01149" w:rsidP="004718F9">
      <w:pPr>
        <w:spacing w:after="0" w:line="240" w:lineRule="auto"/>
        <w:rPr>
          <w:rFonts w:eastAsia="Times New Roman" w:cstheme="minorHAnsi"/>
        </w:rPr>
      </w:pPr>
      <w:r w:rsidRPr="00BE151E">
        <w:rPr>
          <w:rFonts w:eastAsia="Times New Roman" w:cstheme="minorHAnsi"/>
        </w:rPr>
        <w:t>Attn:  Cortney Conaway, Cortney.conaway@us.dsv.com</w:t>
      </w:r>
    </w:p>
    <w:p w:rsidR="00F01149" w:rsidRPr="00BE151E" w:rsidRDefault="00F01149" w:rsidP="004718F9">
      <w:pPr>
        <w:spacing w:after="0" w:line="240" w:lineRule="auto"/>
        <w:rPr>
          <w:rFonts w:eastAsia="Times New Roman" w:cstheme="minorHAnsi"/>
          <w:lang w:val="fr-FR"/>
        </w:rPr>
      </w:pPr>
      <w:proofErr w:type="spellStart"/>
      <w:proofErr w:type="gramStart"/>
      <w:r w:rsidRPr="00BE151E">
        <w:rPr>
          <w:rFonts w:eastAsia="Times New Roman" w:cstheme="minorHAnsi"/>
          <w:lang w:val="fr-FR"/>
        </w:rPr>
        <w:t>Attn</w:t>
      </w:r>
      <w:proofErr w:type="spellEnd"/>
      <w:r w:rsidRPr="00BE151E">
        <w:rPr>
          <w:rFonts w:eastAsia="Times New Roman" w:cstheme="minorHAnsi"/>
          <w:lang w:val="fr-FR"/>
        </w:rPr>
        <w:t>:</w:t>
      </w:r>
      <w:proofErr w:type="gramEnd"/>
      <w:r w:rsidRPr="00BE151E">
        <w:rPr>
          <w:rFonts w:eastAsia="Times New Roman" w:cstheme="minorHAnsi"/>
          <w:lang w:val="fr-FR"/>
        </w:rPr>
        <w:t xml:space="preserve">  Darius Cox, Darius.Cox@us.dsv.com </w:t>
      </w:r>
    </w:p>
    <w:p w:rsidR="00F01149" w:rsidRPr="00BE151E" w:rsidRDefault="00F01149" w:rsidP="004718F9">
      <w:pPr>
        <w:spacing w:after="0" w:line="240" w:lineRule="auto"/>
        <w:rPr>
          <w:rFonts w:eastAsia="Times New Roman" w:cstheme="minorHAnsi"/>
        </w:rPr>
      </w:pPr>
      <w:r w:rsidRPr="00BE151E">
        <w:rPr>
          <w:rFonts w:eastAsia="Times New Roman" w:cstheme="minorHAnsi"/>
        </w:rPr>
        <w:t xml:space="preserve">817-424-5111 </w:t>
      </w:r>
      <w:proofErr w:type="spellStart"/>
      <w:r w:rsidRPr="00BE151E">
        <w:rPr>
          <w:rFonts w:eastAsia="Times New Roman" w:cstheme="minorHAnsi"/>
        </w:rPr>
        <w:t>ext</w:t>
      </w:r>
      <w:proofErr w:type="spellEnd"/>
      <w:r w:rsidRPr="00BE151E">
        <w:rPr>
          <w:rFonts w:eastAsia="Times New Roman" w:cstheme="minorHAnsi"/>
        </w:rPr>
        <w:t xml:space="preserve"> 3507, 3504</w:t>
      </w:r>
    </w:p>
    <w:p w:rsidR="00F01149" w:rsidRPr="00BE151E" w:rsidRDefault="00F01149" w:rsidP="004718F9">
      <w:pPr>
        <w:spacing w:after="0" w:line="240" w:lineRule="auto"/>
        <w:rPr>
          <w:rFonts w:eastAsia="Times New Roman" w:cstheme="minorHAnsi"/>
        </w:rPr>
      </w:pPr>
      <w:r w:rsidRPr="00BE151E">
        <w:rPr>
          <w:rFonts w:eastAsia="Times New Roman" w:cstheme="minorHAnsi"/>
        </w:rPr>
        <w:t> </w:t>
      </w:r>
    </w:p>
    <w:p w:rsidR="00F01149" w:rsidRPr="00BE151E" w:rsidRDefault="004718F9" w:rsidP="005119F0">
      <w:pPr>
        <w:spacing w:after="0" w:line="240" w:lineRule="auto"/>
        <w:rPr>
          <w:rFonts w:eastAsia="Times New Roman" w:cstheme="minorHAnsi"/>
        </w:rPr>
      </w:pPr>
      <w:r w:rsidRPr="00BE151E">
        <w:rPr>
          <w:rFonts w:eastAsia="Times New Roman" w:cstheme="minorHAnsi"/>
          <w:b/>
          <w:bCs/>
        </w:rPr>
        <w:t xml:space="preserve">(c) </w:t>
      </w:r>
      <w:r w:rsidR="00F01149" w:rsidRPr="00BE151E">
        <w:rPr>
          <w:rFonts w:eastAsia="Times New Roman" w:cstheme="minorHAnsi"/>
          <w:b/>
          <w:bCs/>
        </w:rPr>
        <w:t>Shipments for Lockheed Martin Aeronautics Company – Palmdale, C</w:t>
      </w:r>
      <w:r w:rsidRPr="00BE151E">
        <w:rPr>
          <w:rFonts w:eastAsia="Times New Roman" w:cstheme="minorHAnsi"/>
          <w:b/>
          <w:bCs/>
        </w:rPr>
        <w:t>alifornia</w:t>
      </w:r>
    </w:p>
    <w:p w:rsidR="00F01149" w:rsidRPr="00BE151E" w:rsidRDefault="00F01149" w:rsidP="00F01149">
      <w:pPr>
        <w:spacing w:after="0" w:line="240" w:lineRule="auto"/>
        <w:ind w:left="360"/>
        <w:rPr>
          <w:rFonts w:eastAsia="Times New Roman" w:cstheme="minorHAnsi"/>
        </w:rPr>
      </w:pPr>
      <w:r w:rsidRPr="00BE151E">
        <w:rPr>
          <w:rFonts w:eastAsia="Times New Roman" w:cstheme="minorHAnsi"/>
        </w:rPr>
        <w:t> </w:t>
      </w:r>
    </w:p>
    <w:p w:rsidR="00F01149" w:rsidRPr="00BE151E" w:rsidRDefault="00A71E90" w:rsidP="004718F9">
      <w:pPr>
        <w:spacing w:after="0" w:line="240" w:lineRule="auto"/>
        <w:rPr>
          <w:rFonts w:eastAsia="Times New Roman" w:cstheme="minorHAnsi"/>
        </w:rPr>
      </w:pPr>
      <w:r w:rsidRPr="00BE151E">
        <w:rPr>
          <w:rFonts w:eastAsia="Times New Roman" w:cstheme="minorHAnsi"/>
          <w:b/>
          <w:bCs/>
        </w:rPr>
        <w:t>Consignee S</w:t>
      </w:r>
      <w:r w:rsidR="00F01149" w:rsidRPr="00BE151E">
        <w:rPr>
          <w:rFonts w:eastAsia="Times New Roman" w:cstheme="minorHAnsi"/>
          <w:b/>
          <w:bCs/>
        </w:rPr>
        <w:t>ection of the Carrier Air Way Bill</w:t>
      </w:r>
      <w:r w:rsidRPr="00BE151E">
        <w:rPr>
          <w:rFonts w:eastAsia="Times New Roman" w:cstheme="minorHAnsi"/>
          <w:b/>
          <w:bCs/>
        </w:rPr>
        <w:t xml:space="preserve">, </w:t>
      </w:r>
      <w:r w:rsidR="00F01149" w:rsidRPr="00BE151E">
        <w:rPr>
          <w:rFonts w:eastAsia="Times New Roman" w:cstheme="minorHAnsi"/>
          <w:b/>
          <w:bCs/>
        </w:rPr>
        <w:t>Bill of Lading and Commercial Invoice</w:t>
      </w:r>
      <w:r w:rsidR="00F01149" w:rsidRPr="00BE151E">
        <w:rPr>
          <w:rFonts w:eastAsia="Times New Roman" w:cstheme="minorHAnsi"/>
        </w:rPr>
        <w:t>:</w:t>
      </w:r>
    </w:p>
    <w:p w:rsidR="00F01149" w:rsidRPr="00BE151E" w:rsidRDefault="00F01149" w:rsidP="004718F9">
      <w:pPr>
        <w:spacing w:after="0" w:line="240" w:lineRule="auto"/>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rPr>
          <w:rFonts w:eastAsia="Times New Roman" w:cstheme="minorHAnsi"/>
        </w:rPr>
      </w:pPr>
      <w:r w:rsidRPr="00BE151E">
        <w:rPr>
          <w:rFonts w:eastAsia="Times New Roman" w:cstheme="minorHAnsi"/>
        </w:rPr>
        <w:t>Lockheed Martin Aeronautics Company</w:t>
      </w:r>
    </w:p>
    <w:p w:rsidR="00F01149" w:rsidRPr="00BE151E" w:rsidRDefault="00F01149" w:rsidP="004718F9">
      <w:pPr>
        <w:spacing w:after="0" w:line="240" w:lineRule="auto"/>
        <w:rPr>
          <w:rFonts w:eastAsia="Times New Roman" w:cstheme="minorHAnsi"/>
        </w:rPr>
      </w:pPr>
      <w:r w:rsidRPr="00BE151E">
        <w:rPr>
          <w:rFonts w:eastAsia="Times New Roman" w:cstheme="minorHAnsi"/>
        </w:rPr>
        <w:t>1011 Lockheed Way</w:t>
      </w:r>
    </w:p>
    <w:p w:rsidR="00F01149" w:rsidRPr="00BE151E" w:rsidRDefault="00C27E76" w:rsidP="004718F9">
      <w:pPr>
        <w:spacing w:after="0" w:line="240" w:lineRule="auto"/>
        <w:rPr>
          <w:rFonts w:eastAsia="Times New Roman" w:cstheme="minorHAnsi"/>
        </w:rPr>
      </w:pPr>
      <w:r>
        <w:rPr>
          <w:rFonts w:eastAsia="Times New Roman" w:cstheme="minorHAnsi"/>
        </w:rPr>
        <w:t>Building</w:t>
      </w:r>
      <w:r w:rsidRPr="00BE151E">
        <w:rPr>
          <w:rFonts w:eastAsia="Times New Roman" w:cstheme="minorHAnsi"/>
        </w:rPr>
        <w:t xml:space="preserve"> </w:t>
      </w:r>
      <w:r w:rsidR="00F01149" w:rsidRPr="00BE151E">
        <w:rPr>
          <w:rFonts w:eastAsia="Times New Roman" w:cstheme="minorHAnsi"/>
        </w:rPr>
        <w:t>601</w:t>
      </w:r>
    </w:p>
    <w:p w:rsidR="00F01149" w:rsidRPr="00BE151E" w:rsidRDefault="00F01149" w:rsidP="004718F9">
      <w:pPr>
        <w:spacing w:after="0" w:line="240" w:lineRule="auto"/>
        <w:rPr>
          <w:rFonts w:eastAsia="Times New Roman" w:cstheme="minorHAnsi"/>
        </w:rPr>
      </w:pPr>
      <w:r w:rsidRPr="00BE151E">
        <w:rPr>
          <w:rFonts w:eastAsia="Times New Roman" w:cstheme="minorHAnsi"/>
        </w:rPr>
        <w:t xml:space="preserve">Palmdale, California 93550  </w:t>
      </w:r>
    </w:p>
    <w:p w:rsidR="00F01149" w:rsidRPr="00BE151E" w:rsidRDefault="00F01149" w:rsidP="004718F9">
      <w:pPr>
        <w:spacing w:after="0" w:line="240" w:lineRule="auto"/>
        <w:rPr>
          <w:rFonts w:eastAsia="Times New Roman" w:cstheme="minorHAnsi"/>
        </w:rPr>
      </w:pPr>
      <w:r w:rsidRPr="00BE151E">
        <w:rPr>
          <w:rFonts w:eastAsia="Times New Roman" w:cstheme="minorHAnsi"/>
        </w:rPr>
        <w:t> </w:t>
      </w:r>
    </w:p>
    <w:p w:rsidR="00FD5F4F" w:rsidRPr="00BE151E" w:rsidRDefault="00FD5F4F" w:rsidP="00FD5F4F">
      <w:pPr>
        <w:spacing w:after="0" w:line="240" w:lineRule="auto"/>
        <w:rPr>
          <w:rFonts w:eastAsia="Times New Roman" w:cstheme="minorHAnsi"/>
        </w:rPr>
      </w:pPr>
      <w:r w:rsidRPr="00BE151E">
        <w:rPr>
          <w:rFonts w:eastAsia="Times New Roman" w:cstheme="minorHAnsi"/>
          <w:b/>
          <w:bCs/>
        </w:rPr>
        <w:t>Forwarder, Agent, or Notify Party section of the Carrier Air Way Bill or Bill of Lading</w:t>
      </w:r>
      <w:r w:rsidRPr="00BE151E">
        <w:rPr>
          <w:rFonts w:eastAsia="Times New Roman" w:cstheme="minorHAnsi"/>
        </w:rPr>
        <w:t xml:space="preserve"> </w:t>
      </w:r>
    </w:p>
    <w:p w:rsidR="00FD5F4F" w:rsidRPr="00BE151E" w:rsidRDefault="00FD5F4F" w:rsidP="00FD5F4F">
      <w:pPr>
        <w:spacing w:after="0" w:line="240" w:lineRule="auto"/>
        <w:rPr>
          <w:rFonts w:eastAsia="Times New Roman" w:cstheme="minorHAnsi"/>
        </w:rPr>
      </w:pPr>
      <w:r w:rsidRPr="00BE151E">
        <w:rPr>
          <w:rFonts w:eastAsia="Times New Roman" w:cstheme="minorHAnsi"/>
        </w:rPr>
        <w:t xml:space="preserve">Seller shall complete the carrier’s instruction of the Air Way Bill or Bill of Lading, or both </w:t>
      </w:r>
      <w:r w:rsidR="00967131">
        <w:rPr>
          <w:rFonts w:eastAsia="Times New Roman" w:cstheme="minorHAnsi"/>
        </w:rPr>
        <w:t xml:space="preserve">and </w:t>
      </w:r>
      <w:r w:rsidRPr="00BE151E">
        <w:rPr>
          <w:rFonts w:eastAsia="Times New Roman" w:cstheme="minorHAnsi"/>
        </w:rPr>
        <w:t>provide all freight documentation to the approved Lockheed Martin Aeronautics Broker or Forwarder upon entry into the United States.</w:t>
      </w:r>
    </w:p>
    <w:p w:rsidR="00F01149" w:rsidRPr="00BE151E" w:rsidRDefault="00F01149" w:rsidP="004718F9">
      <w:pPr>
        <w:spacing w:after="0" w:line="240" w:lineRule="auto"/>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rPr>
          <w:rFonts w:eastAsia="Times New Roman" w:cstheme="minorHAnsi"/>
        </w:rPr>
      </w:pPr>
      <w:r w:rsidRPr="00BE151E">
        <w:rPr>
          <w:rFonts w:eastAsia="Times New Roman" w:cstheme="minorHAnsi"/>
        </w:rPr>
        <w:t>Expeditors International of Washington Inc.</w:t>
      </w:r>
    </w:p>
    <w:p w:rsidR="00F01149" w:rsidRPr="00BE151E" w:rsidRDefault="00F01149" w:rsidP="004718F9">
      <w:pPr>
        <w:spacing w:after="0" w:line="240" w:lineRule="auto"/>
        <w:rPr>
          <w:rFonts w:eastAsia="Times New Roman" w:cstheme="minorHAnsi"/>
        </w:rPr>
      </w:pPr>
      <w:r w:rsidRPr="00BE151E">
        <w:rPr>
          <w:rFonts w:eastAsia="Times New Roman" w:cstheme="minorHAnsi"/>
        </w:rPr>
        <w:t>506 East Dallas Rd., Suite 400</w:t>
      </w:r>
    </w:p>
    <w:p w:rsidR="00F01149" w:rsidRPr="00BE151E" w:rsidRDefault="00F01149" w:rsidP="004718F9">
      <w:pPr>
        <w:spacing w:after="0" w:line="240" w:lineRule="auto"/>
        <w:rPr>
          <w:rFonts w:eastAsia="Times New Roman" w:cstheme="minorHAnsi"/>
        </w:rPr>
      </w:pPr>
      <w:r w:rsidRPr="00BE151E">
        <w:rPr>
          <w:rFonts w:eastAsia="Times New Roman" w:cstheme="minorHAnsi"/>
        </w:rPr>
        <w:t>Grapevine, TX 76051</w:t>
      </w:r>
    </w:p>
    <w:p w:rsidR="00F01149" w:rsidRPr="00BE151E" w:rsidRDefault="00F01149" w:rsidP="004718F9">
      <w:pPr>
        <w:spacing w:after="0" w:line="240" w:lineRule="auto"/>
        <w:rPr>
          <w:rFonts w:eastAsia="Times New Roman" w:cstheme="minorHAnsi"/>
        </w:rPr>
      </w:pPr>
      <w:r w:rsidRPr="00BE151E">
        <w:rPr>
          <w:rFonts w:eastAsia="Times New Roman" w:cstheme="minorHAnsi"/>
        </w:rPr>
        <w:t xml:space="preserve">Attn:  Laurie </w:t>
      </w:r>
      <w:proofErr w:type="spellStart"/>
      <w:r w:rsidRPr="00BE151E">
        <w:rPr>
          <w:rFonts w:eastAsia="Times New Roman" w:cstheme="minorHAnsi"/>
        </w:rPr>
        <w:t>Boelens</w:t>
      </w:r>
      <w:proofErr w:type="spellEnd"/>
    </w:p>
    <w:p w:rsidR="00F01149" w:rsidRPr="00BE151E" w:rsidRDefault="00F01149" w:rsidP="004718F9">
      <w:pPr>
        <w:spacing w:after="0" w:line="240" w:lineRule="auto"/>
        <w:rPr>
          <w:rFonts w:eastAsia="Times New Roman" w:cstheme="minorHAnsi"/>
        </w:rPr>
      </w:pPr>
      <w:r w:rsidRPr="00BE151E">
        <w:rPr>
          <w:rFonts w:eastAsia="Times New Roman" w:cstheme="minorHAnsi"/>
        </w:rPr>
        <w:t xml:space="preserve">817-305-4004 or 817-305-4000 </w:t>
      </w:r>
    </w:p>
    <w:p w:rsidR="00F01149" w:rsidRDefault="00F01149" w:rsidP="004718F9">
      <w:pPr>
        <w:spacing w:after="0" w:line="240" w:lineRule="auto"/>
        <w:rPr>
          <w:rFonts w:eastAsia="Times New Roman" w:cstheme="minorHAnsi"/>
        </w:rPr>
      </w:pPr>
      <w:r w:rsidRPr="00BE151E">
        <w:rPr>
          <w:rFonts w:eastAsia="Times New Roman" w:cstheme="minorHAnsi"/>
        </w:rPr>
        <w:t xml:space="preserve">dfw-lockheed@expeditors.com </w:t>
      </w:r>
    </w:p>
    <w:p w:rsidR="00994981" w:rsidRDefault="00994981" w:rsidP="004718F9">
      <w:pPr>
        <w:spacing w:after="0" w:line="240" w:lineRule="auto"/>
        <w:rPr>
          <w:rFonts w:eastAsia="Times New Roman" w:cstheme="minorHAnsi"/>
        </w:rPr>
      </w:pPr>
    </w:p>
    <w:p w:rsidR="00994981" w:rsidRDefault="00994981" w:rsidP="004718F9">
      <w:pPr>
        <w:spacing w:after="0" w:line="240" w:lineRule="auto"/>
        <w:rPr>
          <w:rFonts w:eastAsia="Times New Roman" w:cstheme="minorHAnsi"/>
        </w:rPr>
      </w:pPr>
    </w:p>
    <w:p w:rsidR="00994981" w:rsidRPr="00BE151E" w:rsidRDefault="00994981" w:rsidP="004718F9">
      <w:pPr>
        <w:spacing w:after="0" w:line="240" w:lineRule="auto"/>
        <w:rPr>
          <w:rFonts w:eastAsia="Times New Roman" w:cstheme="minorHAnsi"/>
        </w:rPr>
      </w:pP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5179E0" w:rsidP="00F01149">
      <w:pPr>
        <w:spacing w:after="0" w:line="240" w:lineRule="auto"/>
        <w:ind w:left="360" w:hanging="360"/>
        <w:rPr>
          <w:rFonts w:eastAsia="Times New Roman" w:cstheme="minorHAnsi"/>
          <w:b/>
        </w:rPr>
      </w:pPr>
      <w:r w:rsidRPr="00BE151E">
        <w:rPr>
          <w:rFonts w:eastAsia="Times New Roman" w:cstheme="minorHAnsi"/>
          <w:b/>
        </w:rPr>
        <w:t>4. </w:t>
      </w:r>
      <w:r w:rsidR="00F01149" w:rsidRPr="00BE151E">
        <w:rPr>
          <w:rFonts w:eastAsia="Times New Roman" w:cstheme="minorHAnsi"/>
          <w:b/>
        </w:rPr>
        <w:t xml:space="preserve"> </w:t>
      </w:r>
      <w:r w:rsidR="00AD3EF2" w:rsidRPr="00BE151E">
        <w:rPr>
          <w:rFonts w:eastAsia="Times New Roman" w:cstheme="minorHAnsi"/>
          <w:b/>
        </w:rPr>
        <w:t xml:space="preserve">ALTERNATE DELIVERY LOCATIONS </w:t>
      </w:r>
    </w:p>
    <w:p w:rsidR="00F01149" w:rsidRPr="00BE151E" w:rsidRDefault="00F01149" w:rsidP="00F01149">
      <w:pPr>
        <w:spacing w:after="0" w:line="240" w:lineRule="auto"/>
        <w:rPr>
          <w:rFonts w:eastAsia="Times New Roman" w:cstheme="minorHAnsi"/>
        </w:rPr>
      </w:pPr>
    </w:p>
    <w:p w:rsidR="00F01149" w:rsidRPr="00BE151E" w:rsidRDefault="00FD5F4F" w:rsidP="00CC4B91">
      <w:pPr>
        <w:spacing w:after="0" w:line="240" w:lineRule="auto"/>
        <w:rPr>
          <w:rFonts w:eastAsia="Times New Roman" w:cstheme="minorHAnsi"/>
        </w:rPr>
      </w:pPr>
      <w:r w:rsidRPr="00BE151E">
        <w:rPr>
          <w:rFonts w:eastAsia="Times New Roman" w:cstheme="minorHAnsi"/>
        </w:rPr>
        <w:t>S</w:t>
      </w:r>
      <w:r w:rsidR="00F01149" w:rsidRPr="00BE151E">
        <w:rPr>
          <w:rFonts w:eastAsia="Times New Roman" w:cstheme="minorHAnsi"/>
        </w:rPr>
        <w:t xml:space="preserve">hipments where </w:t>
      </w:r>
      <w:r w:rsidR="00AD3EF2" w:rsidRPr="00BE151E">
        <w:rPr>
          <w:rFonts w:eastAsia="Times New Roman" w:cstheme="minorHAnsi"/>
        </w:rPr>
        <w:t xml:space="preserve">Lockheed </w:t>
      </w:r>
      <w:r w:rsidR="00F01149" w:rsidRPr="00BE151E">
        <w:rPr>
          <w:rFonts w:eastAsia="Times New Roman" w:cstheme="minorHAnsi"/>
        </w:rPr>
        <w:t>Martin</w:t>
      </w:r>
      <w:r w:rsidR="00AD3EF2" w:rsidRPr="00BE151E">
        <w:rPr>
          <w:rFonts w:eastAsia="Times New Roman" w:cstheme="minorHAnsi"/>
        </w:rPr>
        <w:t xml:space="preserve"> </w:t>
      </w:r>
      <w:r w:rsidR="00F01149" w:rsidRPr="00BE151E">
        <w:rPr>
          <w:rFonts w:eastAsia="Times New Roman" w:cstheme="minorHAnsi"/>
        </w:rPr>
        <w:t>is responsible for U.S. customs clear</w:t>
      </w:r>
      <w:r w:rsidR="00A71E90" w:rsidRPr="00BE151E">
        <w:rPr>
          <w:rFonts w:eastAsia="Times New Roman" w:cstheme="minorHAnsi"/>
        </w:rPr>
        <w:t xml:space="preserve">ance as the importer of record </w:t>
      </w:r>
      <w:r w:rsidR="004718F9" w:rsidRPr="00BE151E">
        <w:rPr>
          <w:rFonts w:eastAsia="Times New Roman" w:cstheme="minorHAnsi"/>
        </w:rPr>
        <w:t>shall</w:t>
      </w:r>
      <w:r w:rsidR="00F01149" w:rsidRPr="00BE151E">
        <w:rPr>
          <w:rFonts w:eastAsia="Times New Roman" w:cstheme="minorHAnsi"/>
        </w:rPr>
        <w:t xml:space="preserve"> be consigned to the appropriate Lockheed Martin site as indicated above.  Merchandise to be </w:t>
      </w:r>
      <w:r w:rsidR="00F01149" w:rsidRPr="00BE151E">
        <w:rPr>
          <w:rFonts w:eastAsia="Times New Roman" w:cstheme="minorHAnsi"/>
        </w:rPr>
        <w:lastRenderedPageBreak/>
        <w:t>delivered to alternate locations</w:t>
      </w:r>
      <w:r w:rsidR="00A71E90" w:rsidRPr="00BE151E">
        <w:rPr>
          <w:rFonts w:eastAsia="Times New Roman" w:cstheme="minorHAnsi"/>
        </w:rPr>
        <w:t>,</w:t>
      </w:r>
      <w:r w:rsidR="00F01149" w:rsidRPr="00BE151E">
        <w:rPr>
          <w:rFonts w:eastAsia="Times New Roman" w:cstheme="minorHAnsi"/>
        </w:rPr>
        <w:t xml:space="preserve"> such as third party warehouses or repair facilities</w:t>
      </w:r>
      <w:r w:rsidR="00A71E90" w:rsidRPr="00BE151E">
        <w:rPr>
          <w:rFonts w:eastAsia="Times New Roman" w:cstheme="minorHAnsi"/>
        </w:rPr>
        <w:t>,</w:t>
      </w:r>
      <w:r w:rsidR="00F01149" w:rsidRPr="00BE151E">
        <w:rPr>
          <w:rFonts w:eastAsia="Times New Roman" w:cstheme="minorHAnsi"/>
        </w:rPr>
        <w:t xml:space="preserve"> require additional delivery notations on the bill of lading and commercial invoice.</w:t>
      </w:r>
      <w:r w:rsidR="004718F9" w:rsidRPr="00BE151E">
        <w:rPr>
          <w:rFonts w:eastAsia="Times New Roman" w:cstheme="minorHAnsi"/>
        </w:rPr>
        <w:t xml:space="preserve"> </w:t>
      </w:r>
    </w:p>
    <w:p w:rsidR="00CC4B91" w:rsidRPr="00BE151E" w:rsidRDefault="00CC4B91" w:rsidP="00CC4B91">
      <w:pPr>
        <w:spacing w:after="0" w:line="240" w:lineRule="auto"/>
        <w:rPr>
          <w:rFonts w:eastAsia="Times New Roman" w:cstheme="minorHAnsi"/>
        </w:rPr>
      </w:pPr>
    </w:p>
    <w:p w:rsidR="00F01149" w:rsidRPr="00BE151E" w:rsidRDefault="005179E0" w:rsidP="00F01149">
      <w:pPr>
        <w:spacing w:after="0" w:line="240" w:lineRule="auto"/>
        <w:ind w:left="360" w:hanging="360"/>
        <w:rPr>
          <w:rFonts w:eastAsia="Times New Roman" w:cstheme="minorHAnsi"/>
          <w:b/>
        </w:rPr>
      </w:pPr>
      <w:r w:rsidRPr="00BE151E">
        <w:rPr>
          <w:rFonts w:eastAsia="Times New Roman" w:cstheme="minorHAnsi"/>
          <w:b/>
        </w:rPr>
        <w:t>5. </w:t>
      </w:r>
      <w:r w:rsidR="00AD3EF2" w:rsidRPr="00BE151E">
        <w:rPr>
          <w:rFonts w:eastAsia="Times New Roman" w:cstheme="minorHAnsi"/>
          <w:b/>
        </w:rPr>
        <w:t xml:space="preserve">TRANSPORTATION SERVICE LEVELS </w:t>
      </w:r>
    </w:p>
    <w:p w:rsidR="00F01149" w:rsidRPr="00BE151E" w:rsidRDefault="00F01149" w:rsidP="00F01149">
      <w:pPr>
        <w:spacing w:after="0" w:line="240" w:lineRule="auto"/>
        <w:ind w:left="360"/>
        <w:rPr>
          <w:rFonts w:eastAsia="Times New Roman" w:cstheme="minorHAnsi"/>
        </w:rPr>
      </w:pPr>
      <w:r w:rsidRPr="00BE151E">
        <w:rPr>
          <w:rFonts w:eastAsia="Times New Roman" w:cstheme="minorHAnsi"/>
        </w:rPr>
        <w:t> </w:t>
      </w:r>
    </w:p>
    <w:p w:rsidR="006609FA" w:rsidRPr="00BE151E" w:rsidRDefault="004718F9" w:rsidP="006609FA">
      <w:pPr>
        <w:spacing w:after="0" w:line="240" w:lineRule="auto"/>
        <w:rPr>
          <w:rFonts w:eastAsia="Times New Roman" w:cstheme="minorHAnsi"/>
        </w:rPr>
      </w:pPr>
      <w:r w:rsidRPr="00BE151E">
        <w:rPr>
          <w:rFonts w:eastAsia="Times New Roman" w:cstheme="minorHAnsi"/>
        </w:rPr>
        <w:t xml:space="preserve">Lockheed Martin </w:t>
      </w:r>
      <w:r w:rsidR="00F01149" w:rsidRPr="00BE151E">
        <w:rPr>
          <w:rFonts w:eastAsia="Times New Roman" w:cstheme="minorHAnsi"/>
        </w:rPr>
        <w:t>shipments</w:t>
      </w:r>
      <w:r w:rsidR="006609FA" w:rsidRPr="00BE151E">
        <w:rPr>
          <w:rFonts w:eastAsia="Times New Roman" w:cstheme="minorHAnsi"/>
        </w:rPr>
        <w:t xml:space="preserve"> are</w:t>
      </w:r>
      <w:r w:rsidR="00F01149" w:rsidRPr="00BE151E">
        <w:rPr>
          <w:rFonts w:eastAsia="Times New Roman" w:cstheme="minorHAnsi"/>
        </w:rPr>
        <w:t xml:space="preserve"> via Standard Service (3-5 days) unless otherwise indicated on the </w:t>
      </w:r>
      <w:r w:rsidR="006609FA" w:rsidRPr="00BE151E">
        <w:rPr>
          <w:rFonts w:eastAsia="Times New Roman" w:cstheme="minorHAnsi"/>
        </w:rPr>
        <w:t>Seller’s</w:t>
      </w:r>
      <w:r w:rsidR="00F01149" w:rsidRPr="00BE151E">
        <w:rPr>
          <w:rFonts w:eastAsia="Times New Roman" w:cstheme="minorHAnsi"/>
        </w:rPr>
        <w:t xml:space="preserve"> commercial invoice or by Lockheed Martin</w:t>
      </w:r>
      <w:r w:rsidR="00FD5F4F" w:rsidRPr="00BE151E">
        <w:rPr>
          <w:rFonts w:eastAsia="Times New Roman" w:cstheme="minorHAnsi"/>
        </w:rPr>
        <w:t>’s</w:t>
      </w:r>
      <w:r w:rsidR="00F01149" w:rsidRPr="00BE151E">
        <w:rPr>
          <w:rFonts w:eastAsia="Times New Roman" w:cstheme="minorHAnsi"/>
        </w:rPr>
        <w:t xml:space="preserve"> Transpo</w:t>
      </w:r>
      <w:r w:rsidRPr="00BE151E">
        <w:rPr>
          <w:rFonts w:eastAsia="Times New Roman" w:cstheme="minorHAnsi"/>
        </w:rPr>
        <w:t xml:space="preserve">rtation Management System (TMS). </w:t>
      </w:r>
      <w:r w:rsidR="00F01149" w:rsidRPr="00BE151E">
        <w:rPr>
          <w:rFonts w:eastAsia="Times New Roman" w:cstheme="minorHAnsi"/>
        </w:rPr>
        <w:t xml:space="preserve"> </w:t>
      </w:r>
      <w:r w:rsidR="00247DE7">
        <w:rPr>
          <w:rFonts w:eastAsia="Times New Roman" w:cstheme="minorHAnsi"/>
        </w:rPr>
        <w:t xml:space="preserve">Seller’s </w:t>
      </w:r>
      <w:r w:rsidR="006609FA" w:rsidRPr="00BE151E">
        <w:rPr>
          <w:rFonts w:eastAsia="Times New Roman" w:cstheme="minorHAnsi"/>
        </w:rPr>
        <w:t xml:space="preserve">commercial invoice shall conform to the Standard Services unless authorized </w:t>
      </w:r>
      <w:r w:rsidR="00A71E90" w:rsidRPr="00BE151E">
        <w:rPr>
          <w:rFonts w:eastAsia="Times New Roman" w:cstheme="minorHAnsi"/>
        </w:rPr>
        <w:t>otherwise by</w:t>
      </w:r>
      <w:r w:rsidR="006609FA" w:rsidRPr="00BE151E">
        <w:rPr>
          <w:rFonts w:eastAsia="Times New Roman" w:cstheme="minorHAnsi"/>
        </w:rPr>
        <w:t xml:space="preserve"> the </w:t>
      </w:r>
      <w:r w:rsidR="00F01149" w:rsidRPr="00BE151E">
        <w:rPr>
          <w:rFonts w:eastAsia="Times New Roman" w:cstheme="minorHAnsi"/>
        </w:rPr>
        <w:t>Lockheed Martin</w:t>
      </w:r>
      <w:r w:rsidR="006609FA" w:rsidRPr="00BE151E">
        <w:rPr>
          <w:rFonts w:eastAsia="Times New Roman" w:cstheme="minorHAnsi"/>
        </w:rPr>
        <w:t>.   If urgent shipment is required, at Lockheed Martin d</w:t>
      </w:r>
      <w:r w:rsidR="00247DE7">
        <w:rPr>
          <w:rFonts w:eastAsia="Times New Roman" w:cstheme="minorHAnsi"/>
        </w:rPr>
        <w:t>irection, Seller shall identify</w:t>
      </w:r>
      <w:r w:rsidR="006609FA" w:rsidRPr="00BE151E">
        <w:rPr>
          <w:rFonts w:eastAsia="Times New Roman" w:cstheme="minorHAnsi"/>
        </w:rPr>
        <w:t xml:space="preserve"> on Seller’s commercial invoice either Expedited Service (2-3 days) or Next Flight Out (NFO).  </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5179E0" w:rsidP="00F01149">
      <w:pPr>
        <w:spacing w:after="0" w:line="240" w:lineRule="auto"/>
        <w:ind w:left="360" w:hanging="360"/>
        <w:rPr>
          <w:rFonts w:eastAsia="Times New Roman" w:cstheme="minorHAnsi"/>
          <w:b/>
        </w:rPr>
      </w:pPr>
      <w:r w:rsidRPr="00BE151E">
        <w:rPr>
          <w:rFonts w:eastAsia="Times New Roman" w:cstheme="minorHAnsi"/>
          <w:b/>
        </w:rPr>
        <w:t>6. </w:t>
      </w:r>
      <w:r w:rsidR="00947831" w:rsidRPr="00BE151E">
        <w:rPr>
          <w:rFonts w:eastAsia="Times New Roman" w:cstheme="minorHAnsi"/>
          <w:b/>
        </w:rPr>
        <w:t xml:space="preserve">USE OF FOREIGN CHARTERS </w:t>
      </w:r>
      <w:r w:rsidR="00F01149" w:rsidRPr="00BE151E">
        <w:rPr>
          <w:rFonts w:eastAsia="Times New Roman" w:cstheme="minorHAnsi"/>
          <w:b/>
        </w:rPr>
        <w:t xml:space="preserve">  </w:t>
      </w:r>
    </w:p>
    <w:p w:rsidR="00F01149" w:rsidRPr="00BE151E" w:rsidRDefault="00F01149" w:rsidP="00F01149">
      <w:pPr>
        <w:spacing w:after="0" w:line="240" w:lineRule="auto"/>
        <w:ind w:left="360"/>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rPr>
          <w:rFonts w:eastAsia="Times New Roman" w:cstheme="minorHAnsi"/>
        </w:rPr>
      </w:pPr>
      <w:r w:rsidRPr="00BE151E">
        <w:rPr>
          <w:rFonts w:eastAsia="Times New Roman" w:cstheme="minorHAnsi"/>
        </w:rPr>
        <w:t xml:space="preserve">Foreign Charters </w:t>
      </w:r>
      <w:r w:rsidR="00A71E90" w:rsidRPr="00BE151E">
        <w:rPr>
          <w:rFonts w:eastAsia="Times New Roman" w:cstheme="minorHAnsi"/>
        </w:rPr>
        <w:t>may</w:t>
      </w:r>
      <w:r w:rsidRPr="00BE151E">
        <w:rPr>
          <w:rFonts w:eastAsia="Times New Roman" w:cstheme="minorHAnsi"/>
        </w:rPr>
        <w:t xml:space="preserve"> be utilized in instances where the </w:t>
      </w:r>
      <w:r w:rsidR="00FD5F4F" w:rsidRPr="00BE151E">
        <w:rPr>
          <w:rFonts w:eastAsia="Times New Roman" w:cstheme="minorHAnsi"/>
        </w:rPr>
        <w:t>urgent delivery for oversized</w:t>
      </w:r>
      <w:r w:rsidR="00A71E90" w:rsidRPr="00BE151E">
        <w:rPr>
          <w:rFonts w:eastAsia="Times New Roman" w:cstheme="minorHAnsi"/>
        </w:rPr>
        <w:t xml:space="preserve"> shipments</w:t>
      </w:r>
      <w:r w:rsidR="00FD5F4F" w:rsidRPr="00BE151E">
        <w:rPr>
          <w:rFonts w:eastAsia="Times New Roman" w:cstheme="minorHAnsi"/>
        </w:rPr>
        <w:t xml:space="preserve"> by normal o</w:t>
      </w:r>
      <w:r w:rsidRPr="00BE151E">
        <w:rPr>
          <w:rFonts w:eastAsia="Times New Roman" w:cstheme="minorHAnsi"/>
        </w:rPr>
        <w:t>cean transportation will not meet</w:t>
      </w:r>
      <w:r w:rsidR="00FD5F4F" w:rsidRPr="00BE151E">
        <w:rPr>
          <w:rFonts w:eastAsia="Times New Roman" w:cstheme="minorHAnsi"/>
        </w:rPr>
        <w:t xml:space="preserve"> </w:t>
      </w:r>
      <w:r w:rsidR="00A71E90" w:rsidRPr="00BE151E">
        <w:rPr>
          <w:rFonts w:eastAsia="Times New Roman" w:cstheme="minorHAnsi"/>
        </w:rPr>
        <w:t>Lockheed Martin</w:t>
      </w:r>
      <w:r w:rsidR="00FD5F4F" w:rsidRPr="00BE151E">
        <w:rPr>
          <w:rFonts w:eastAsia="Times New Roman" w:cstheme="minorHAnsi"/>
        </w:rPr>
        <w:t xml:space="preserve">’s schedule </w:t>
      </w:r>
      <w:r w:rsidRPr="00BE151E">
        <w:rPr>
          <w:rFonts w:eastAsia="Times New Roman" w:cstheme="minorHAnsi"/>
        </w:rPr>
        <w:t xml:space="preserve">requirements. If </w:t>
      </w:r>
      <w:r w:rsidR="00A71E90" w:rsidRPr="00BE151E">
        <w:rPr>
          <w:rFonts w:eastAsia="Times New Roman" w:cstheme="minorHAnsi"/>
        </w:rPr>
        <w:t>required, Lockheed Martin</w:t>
      </w:r>
      <w:r w:rsidRPr="00BE151E">
        <w:rPr>
          <w:rFonts w:eastAsia="Times New Roman" w:cstheme="minorHAnsi"/>
        </w:rPr>
        <w:t xml:space="preserve"> Import Export Control and Supply Chain </w:t>
      </w:r>
      <w:r w:rsidR="00A71E90" w:rsidRPr="00BE151E">
        <w:rPr>
          <w:rFonts w:eastAsia="Times New Roman" w:cstheme="minorHAnsi"/>
        </w:rPr>
        <w:t>Management</w:t>
      </w:r>
      <w:r w:rsidRPr="00BE151E">
        <w:rPr>
          <w:rFonts w:eastAsia="Times New Roman" w:cstheme="minorHAnsi"/>
        </w:rPr>
        <w:t xml:space="preserve"> will coordinate all importation requirements as follows:</w:t>
      </w:r>
    </w:p>
    <w:p w:rsidR="00F01149" w:rsidRPr="00BE151E" w:rsidRDefault="00F01149" w:rsidP="00F01149">
      <w:pPr>
        <w:spacing w:after="0" w:line="240" w:lineRule="auto"/>
        <w:ind w:left="360"/>
        <w:rPr>
          <w:rFonts w:eastAsia="Times New Roman" w:cstheme="minorHAnsi"/>
        </w:rPr>
      </w:pPr>
      <w:r w:rsidRPr="00BE151E">
        <w:rPr>
          <w:rFonts w:eastAsia="Times New Roman" w:cstheme="minorHAnsi"/>
        </w:rPr>
        <w:t> </w:t>
      </w:r>
    </w:p>
    <w:p w:rsidR="00F01149" w:rsidRPr="00BE151E" w:rsidRDefault="00FD5F4F" w:rsidP="00F01149">
      <w:pPr>
        <w:spacing w:after="0" w:line="240" w:lineRule="auto"/>
        <w:ind w:left="720" w:hanging="360"/>
        <w:rPr>
          <w:rFonts w:eastAsia="Times New Roman" w:cstheme="minorHAnsi"/>
        </w:rPr>
      </w:pPr>
      <w:r w:rsidRPr="00BE151E">
        <w:rPr>
          <w:rFonts w:eastAsia="Times New Roman" w:cstheme="minorHAnsi"/>
        </w:rPr>
        <w:t>a)     </w:t>
      </w:r>
      <w:r w:rsidR="00F01149" w:rsidRPr="00BE151E">
        <w:rPr>
          <w:rFonts w:eastAsia="Times New Roman" w:cstheme="minorHAnsi"/>
        </w:rPr>
        <w:t>Work with Customs Brokers to get Custom</w:t>
      </w:r>
      <w:r w:rsidR="00A71E90" w:rsidRPr="00BE151E">
        <w:rPr>
          <w:rFonts w:eastAsia="Times New Roman" w:cstheme="minorHAnsi"/>
        </w:rPr>
        <w:t>’</w:t>
      </w:r>
      <w:r w:rsidR="00F01149" w:rsidRPr="00BE151E">
        <w:rPr>
          <w:rFonts w:eastAsia="Times New Roman" w:cstheme="minorHAnsi"/>
        </w:rPr>
        <w:t>s paperwork processed prior to the arrival of the</w:t>
      </w:r>
      <w:r w:rsidR="00A71E90" w:rsidRPr="00BE151E">
        <w:rPr>
          <w:rFonts w:eastAsia="Times New Roman" w:cstheme="minorHAnsi"/>
        </w:rPr>
        <w:t xml:space="preserve"> shipment</w:t>
      </w:r>
      <w:r w:rsidR="002D3D48">
        <w:rPr>
          <w:rFonts w:eastAsia="Times New Roman" w:cstheme="minorHAnsi"/>
        </w:rPr>
        <w:t>.</w:t>
      </w:r>
    </w:p>
    <w:p w:rsidR="00F01149" w:rsidRPr="00BE151E" w:rsidRDefault="00F01149" w:rsidP="00F01149">
      <w:pPr>
        <w:spacing w:after="0" w:line="240" w:lineRule="auto"/>
        <w:ind w:left="360"/>
        <w:rPr>
          <w:rFonts w:eastAsia="Times New Roman" w:cstheme="minorHAnsi"/>
        </w:rPr>
      </w:pPr>
      <w:r w:rsidRPr="00BE151E">
        <w:rPr>
          <w:rFonts w:eastAsia="Times New Roman" w:cstheme="minorHAnsi"/>
        </w:rPr>
        <w:t> </w:t>
      </w:r>
    </w:p>
    <w:p w:rsidR="00F01149" w:rsidRPr="00BE151E" w:rsidRDefault="00594335" w:rsidP="00F01149">
      <w:pPr>
        <w:spacing w:after="0" w:line="240" w:lineRule="auto"/>
        <w:ind w:left="720" w:hanging="360"/>
        <w:rPr>
          <w:rFonts w:eastAsia="Times New Roman" w:cstheme="minorHAnsi"/>
        </w:rPr>
      </w:pPr>
      <w:r w:rsidRPr="00BE151E">
        <w:rPr>
          <w:rFonts w:eastAsia="Times New Roman" w:cstheme="minorHAnsi"/>
        </w:rPr>
        <w:t>b)     </w:t>
      </w:r>
      <w:r w:rsidR="00F01149" w:rsidRPr="00BE151E">
        <w:rPr>
          <w:rFonts w:eastAsia="Times New Roman" w:cstheme="minorHAnsi"/>
        </w:rPr>
        <w:t xml:space="preserve">Notify </w:t>
      </w:r>
      <w:r w:rsidR="004E3BD8" w:rsidRPr="00BE151E">
        <w:rPr>
          <w:rFonts w:eastAsia="Times New Roman" w:cstheme="minorHAnsi"/>
        </w:rPr>
        <w:t xml:space="preserve">Lockheed Martin </w:t>
      </w:r>
      <w:r w:rsidR="00F01149" w:rsidRPr="00BE151E">
        <w:rPr>
          <w:rFonts w:eastAsia="Times New Roman" w:cstheme="minorHAnsi"/>
        </w:rPr>
        <w:t xml:space="preserve">Security &amp; Emergency Services (SES) </w:t>
      </w:r>
      <w:r w:rsidR="004E3BD8" w:rsidRPr="00BE151E">
        <w:rPr>
          <w:rFonts w:eastAsia="Times New Roman" w:cstheme="minorHAnsi"/>
        </w:rPr>
        <w:t>prior</w:t>
      </w:r>
      <w:r w:rsidR="00F01149" w:rsidRPr="00BE151E">
        <w:rPr>
          <w:rFonts w:eastAsia="Times New Roman" w:cstheme="minorHAnsi"/>
        </w:rPr>
        <w:t xml:space="preserve"> to the Foreign Charter </w:t>
      </w:r>
      <w:r w:rsidR="004E3BD8" w:rsidRPr="00BE151E">
        <w:rPr>
          <w:rFonts w:eastAsia="Times New Roman" w:cstheme="minorHAnsi"/>
        </w:rPr>
        <w:t xml:space="preserve">shipment arriving </w:t>
      </w:r>
      <w:r w:rsidR="00F01149" w:rsidRPr="00BE151E">
        <w:rPr>
          <w:rFonts w:eastAsia="Times New Roman" w:cstheme="minorHAnsi"/>
        </w:rPr>
        <w:t>into the US. SES will need to know all the personnel that will be travelling</w:t>
      </w:r>
      <w:r w:rsidR="004E3BD8" w:rsidRPr="00BE151E">
        <w:rPr>
          <w:rFonts w:eastAsia="Times New Roman" w:cstheme="minorHAnsi"/>
        </w:rPr>
        <w:t xml:space="preserve"> with the shipment and</w:t>
      </w:r>
      <w:r w:rsidR="00F01149" w:rsidRPr="00BE151E">
        <w:rPr>
          <w:rFonts w:eastAsia="Times New Roman" w:cstheme="minorHAnsi"/>
        </w:rPr>
        <w:t xml:space="preserve"> </w:t>
      </w:r>
      <w:r w:rsidR="004E3BD8" w:rsidRPr="00BE151E">
        <w:rPr>
          <w:rFonts w:eastAsia="Times New Roman" w:cstheme="minorHAnsi"/>
        </w:rPr>
        <w:t xml:space="preserve">the </w:t>
      </w:r>
      <w:r w:rsidR="00F01149" w:rsidRPr="00BE151E">
        <w:rPr>
          <w:rFonts w:eastAsia="Times New Roman" w:cstheme="minorHAnsi"/>
        </w:rPr>
        <w:t>nature of goods being transported</w:t>
      </w:r>
      <w:r w:rsidR="004E3BD8" w:rsidRPr="00BE151E">
        <w:rPr>
          <w:rFonts w:eastAsia="Times New Roman" w:cstheme="minorHAnsi"/>
        </w:rPr>
        <w:t xml:space="preserve">, such as if </w:t>
      </w:r>
      <w:r w:rsidR="00F01149" w:rsidRPr="00BE151E">
        <w:rPr>
          <w:rFonts w:eastAsia="Times New Roman" w:cstheme="minorHAnsi"/>
        </w:rPr>
        <w:t>classified</w:t>
      </w:r>
      <w:r w:rsidR="004E3BD8" w:rsidRPr="00BE151E">
        <w:rPr>
          <w:rFonts w:eastAsia="Times New Roman" w:cstheme="minorHAnsi"/>
        </w:rPr>
        <w:t xml:space="preserve">. </w:t>
      </w:r>
    </w:p>
    <w:p w:rsidR="00F01149" w:rsidRPr="00BE151E" w:rsidRDefault="00F01149" w:rsidP="00F01149">
      <w:pPr>
        <w:spacing w:after="0" w:line="240" w:lineRule="auto"/>
        <w:ind w:left="360"/>
        <w:rPr>
          <w:rFonts w:eastAsia="Times New Roman" w:cstheme="minorHAnsi"/>
        </w:rPr>
      </w:pPr>
      <w:r w:rsidRPr="00BE151E">
        <w:rPr>
          <w:rFonts w:eastAsia="Times New Roman" w:cstheme="minorHAnsi"/>
        </w:rPr>
        <w:t> </w:t>
      </w:r>
    </w:p>
    <w:p w:rsidR="00F01149" w:rsidRPr="00BE151E" w:rsidRDefault="00F01149" w:rsidP="00F01149">
      <w:pPr>
        <w:spacing w:after="0" w:line="240" w:lineRule="auto"/>
        <w:ind w:left="720" w:hanging="360"/>
        <w:rPr>
          <w:rFonts w:eastAsia="Times New Roman" w:cstheme="minorHAnsi"/>
        </w:rPr>
      </w:pPr>
      <w:r w:rsidRPr="00BE151E">
        <w:rPr>
          <w:rFonts w:eastAsia="Times New Roman" w:cstheme="minorHAnsi"/>
        </w:rPr>
        <w:t xml:space="preserve">c)     Notify Flight Line </w:t>
      </w:r>
      <w:r w:rsidR="004E3BD8" w:rsidRPr="00BE151E">
        <w:rPr>
          <w:rFonts w:eastAsia="Times New Roman" w:cstheme="minorHAnsi"/>
        </w:rPr>
        <w:t>Operations</w:t>
      </w:r>
      <w:r w:rsidR="002D3D48">
        <w:rPr>
          <w:rFonts w:eastAsia="Times New Roman" w:cstheme="minorHAnsi"/>
        </w:rPr>
        <w:t xml:space="preserve"> of</w:t>
      </w:r>
      <w:r w:rsidR="004E3BD8" w:rsidRPr="00BE151E">
        <w:rPr>
          <w:rFonts w:eastAsia="Times New Roman" w:cstheme="minorHAnsi"/>
        </w:rPr>
        <w:t xml:space="preserve"> preparation</w:t>
      </w:r>
      <w:r w:rsidR="002D3D48">
        <w:rPr>
          <w:rFonts w:eastAsia="Times New Roman" w:cstheme="minorHAnsi"/>
        </w:rPr>
        <w:t xml:space="preserve"> for </w:t>
      </w:r>
      <w:r w:rsidRPr="00BE151E">
        <w:rPr>
          <w:rFonts w:eastAsia="Times New Roman" w:cstheme="minorHAnsi"/>
        </w:rPr>
        <w:t xml:space="preserve">Foreign Charter. Flight Line Operation will control the parking </w:t>
      </w:r>
      <w:r w:rsidR="004E3BD8" w:rsidRPr="00BE151E">
        <w:rPr>
          <w:rFonts w:eastAsia="Times New Roman" w:cstheme="minorHAnsi"/>
        </w:rPr>
        <w:t>of aircraft.</w:t>
      </w:r>
    </w:p>
    <w:p w:rsidR="00F01149" w:rsidRPr="00BE151E" w:rsidRDefault="00F01149" w:rsidP="00F01149">
      <w:pPr>
        <w:spacing w:after="0" w:line="240" w:lineRule="auto"/>
        <w:ind w:left="360"/>
        <w:rPr>
          <w:rFonts w:eastAsia="Times New Roman" w:cstheme="minorHAnsi"/>
        </w:rPr>
      </w:pPr>
      <w:r w:rsidRPr="00BE151E">
        <w:rPr>
          <w:rFonts w:eastAsia="Times New Roman" w:cstheme="minorHAnsi"/>
        </w:rPr>
        <w:t> </w:t>
      </w:r>
    </w:p>
    <w:p w:rsidR="00F01149" w:rsidRPr="00BE151E" w:rsidRDefault="00F01149" w:rsidP="00F01149">
      <w:pPr>
        <w:spacing w:after="0" w:line="240" w:lineRule="auto"/>
        <w:ind w:left="720" w:hanging="360"/>
        <w:rPr>
          <w:rFonts w:eastAsia="Times New Roman" w:cstheme="minorHAnsi"/>
        </w:rPr>
      </w:pPr>
      <w:r w:rsidRPr="00BE151E">
        <w:rPr>
          <w:rFonts w:eastAsia="Times New Roman" w:cstheme="minorHAnsi"/>
        </w:rPr>
        <w:t xml:space="preserve">d)     Notify Transportation personnel </w:t>
      </w:r>
      <w:r w:rsidR="004E3BD8" w:rsidRPr="00BE151E">
        <w:rPr>
          <w:rFonts w:eastAsia="Times New Roman" w:cstheme="minorHAnsi"/>
        </w:rPr>
        <w:t>prior</w:t>
      </w:r>
      <w:r w:rsidRPr="00BE151E">
        <w:rPr>
          <w:rFonts w:eastAsia="Times New Roman" w:cstheme="minorHAnsi"/>
        </w:rPr>
        <w:t xml:space="preserve"> to the Aircraft </w:t>
      </w:r>
      <w:r w:rsidR="004E3BD8" w:rsidRPr="00BE151E">
        <w:rPr>
          <w:rFonts w:eastAsia="Times New Roman" w:cstheme="minorHAnsi"/>
        </w:rPr>
        <w:t>arriving</w:t>
      </w:r>
      <w:r w:rsidRPr="00BE151E">
        <w:rPr>
          <w:rFonts w:eastAsia="Times New Roman" w:cstheme="minorHAnsi"/>
        </w:rPr>
        <w:t>.</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Default="00F01149" w:rsidP="00F01149">
      <w:pPr>
        <w:spacing w:after="0" w:line="240" w:lineRule="auto"/>
        <w:ind w:left="720" w:hanging="360"/>
        <w:rPr>
          <w:rFonts w:eastAsia="Times New Roman" w:cstheme="minorHAnsi"/>
        </w:rPr>
      </w:pPr>
      <w:r w:rsidRPr="00BE151E">
        <w:rPr>
          <w:rFonts w:eastAsia="Times New Roman" w:cstheme="minorHAnsi"/>
        </w:rPr>
        <w:t>e)     Notify US Department of Agriculture (USDA) where applicable.</w:t>
      </w:r>
    </w:p>
    <w:p w:rsidR="00BE151E" w:rsidRPr="00BE151E" w:rsidRDefault="00BE151E" w:rsidP="00F01149">
      <w:pPr>
        <w:spacing w:after="0" w:line="240" w:lineRule="auto"/>
        <w:ind w:left="720" w:hanging="360"/>
        <w:rPr>
          <w:rFonts w:eastAsia="Times New Roman" w:cstheme="minorHAnsi"/>
        </w:rPr>
      </w:pPr>
    </w:p>
    <w:p w:rsidR="00F01149" w:rsidRPr="00BE151E" w:rsidRDefault="00F01149" w:rsidP="005119F0">
      <w:pPr>
        <w:spacing w:after="0" w:line="240" w:lineRule="auto"/>
        <w:rPr>
          <w:rFonts w:eastAsia="Times New Roman" w:cstheme="minorHAnsi"/>
          <w:b/>
          <w:kern w:val="36"/>
        </w:rPr>
      </w:pPr>
      <w:r w:rsidRPr="00BE151E">
        <w:rPr>
          <w:rFonts w:eastAsia="Times New Roman" w:cstheme="minorHAnsi"/>
          <w:b/>
          <w:bCs/>
        </w:rPr>
        <w:t> </w:t>
      </w:r>
      <w:bookmarkStart w:id="1" w:name="_Toc473097128"/>
      <w:r w:rsidR="005179E0" w:rsidRPr="00BE151E">
        <w:rPr>
          <w:rFonts w:eastAsia="Times New Roman" w:cstheme="minorHAnsi"/>
          <w:b/>
          <w:kern w:val="36"/>
        </w:rPr>
        <w:t xml:space="preserve">7. </w:t>
      </w:r>
      <w:r w:rsidR="00947831" w:rsidRPr="00BE151E">
        <w:rPr>
          <w:rFonts w:eastAsia="Times New Roman" w:cstheme="minorHAnsi"/>
          <w:b/>
          <w:kern w:val="36"/>
        </w:rPr>
        <w:t xml:space="preserve">INVOICE REQUIREMENTS </w:t>
      </w:r>
      <w:bookmarkEnd w:id="1"/>
      <w:r w:rsidRPr="00BE151E">
        <w:rPr>
          <w:rFonts w:eastAsia="Times New Roman" w:cstheme="minorHAnsi"/>
          <w:b/>
          <w:kern w:val="36"/>
        </w:rPr>
        <w:t xml:space="preserve"> </w:t>
      </w:r>
    </w:p>
    <w:p w:rsidR="00F01149" w:rsidRPr="00BE151E" w:rsidRDefault="00F01149" w:rsidP="00F01149">
      <w:pPr>
        <w:spacing w:after="0" w:line="240" w:lineRule="auto"/>
        <w:rPr>
          <w:rFonts w:eastAsia="Times New Roman" w:cstheme="minorHAnsi"/>
        </w:rPr>
      </w:pPr>
      <w:r w:rsidRPr="00BE151E">
        <w:rPr>
          <w:rFonts w:eastAsia="Times New Roman" w:cstheme="minorHAnsi"/>
          <w:b/>
          <w:bCs/>
        </w:rPr>
        <w:t> </w:t>
      </w:r>
    </w:p>
    <w:p w:rsidR="00F01149" w:rsidRPr="00BE151E" w:rsidRDefault="004718F9" w:rsidP="00F01149">
      <w:pPr>
        <w:spacing w:after="0" w:line="240" w:lineRule="auto"/>
        <w:rPr>
          <w:rFonts w:eastAsia="Times New Roman" w:cstheme="minorHAnsi"/>
        </w:rPr>
      </w:pPr>
      <w:r w:rsidRPr="00BE151E">
        <w:rPr>
          <w:rFonts w:eastAsia="Times New Roman" w:cstheme="minorHAnsi"/>
        </w:rPr>
        <w:t xml:space="preserve">(a) Seller shall include a </w:t>
      </w:r>
      <w:r w:rsidR="00F01149" w:rsidRPr="00BE151E">
        <w:rPr>
          <w:rFonts w:eastAsia="Times New Roman" w:cstheme="minorHAnsi"/>
        </w:rPr>
        <w:t>commercial invoice</w:t>
      </w:r>
      <w:r w:rsidRPr="00BE151E">
        <w:rPr>
          <w:rFonts w:eastAsia="Times New Roman" w:cstheme="minorHAnsi"/>
        </w:rPr>
        <w:t xml:space="preserve"> on all shipments.</w:t>
      </w:r>
      <w:r w:rsidR="00F01149" w:rsidRPr="00BE151E">
        <w:rPr>
          <w:rFonts w:eastAsia="Times New Roman" w:cstheme="minorHAnsi"/>
        </w:rPr>
        <w:t>  The commercial invoice</w:t>
      </w:r>
      <w:r w:rsidRPr="00BE151E">
        <w:rPr>
          <w:rFonts w:eastAsia="Times New Roman" w:cstheme="minorHAnsi"/>
        </w:rPr>
        <w:t xml:space="preserve"> shall </w:t>
      </w:r>
      <w:r w:rsidR="00F01149" w:rsidRPr="00BE151E">
        <w:rPr>
          <w:rFonts w:eastAsia="Times New Roman" w:cstheme="minorHAnsi"/>
        </w:rPr>
        <w:t xml:space="preserve">be in English (or have an English translation) and </w:t>
      </w:r>
      <w:r w:rsidRPr="00BE151E">
        <w:rPr>
          <w:rFonts w:eastAsia="Times New Roman" w:cstheme="minorHAnsi"/>
        </w:rPr>
        <w:t xml:space="preserve">shall be </w:t>
      </w:r>
      <w:r w:rsidR="00F01149" w:rsidRPr="00BE151E">
        <w:rPr>
          <w:rFonts w:eastAsia="Times New Roman" w:cstheme="minorHAnsi"/>
        </w:rPr>
        <w:t xml:space="preserve">signed by the </w:t>
      </w:r>
      <w:r w:rsidR="00E3686C" w:rsidRPr="00BE151E">
        <w:rPr>
          <w:rFonts w:eastAsia="Times New Roman" w:cstheme="minorHAnsi"/>
        </w:rPr>
        <w:t xml:space="preserve">Seller or </w:t>
      </w:r>
      <w:r w:rsidR="00AD3EF2" w:rsidRPr="00BE151E">
        <w:rPr>
          <w:rFonts w:eastAsia="Times New Roman" w:cstheme="minorHAnsi"/>
        </w:rPr>
        <w:t>Seller’s agent</w:t>
      </w:r>
      <w:r w:rsidR="00F01149" w:rsidRPr="00BE151E">
        <w:rPr>
          <w:rFonts w:eastAsia="Times New Roman" w:cstheme="minorHAnsi"/>
        </w:rPr>
        <w:t xml:space="preserve">.  The invoice </w:t>
      </w:r>
      <w:r w:rsidR="00AD3EF2" w:rsidRPr="00BE151E">
        <w:rPr>
          <w:rFonts w:eastAsia="Times New Roman" w:cstheme="minorHAnsi"/>
        </w:rPr>
        <w:t>shall be</w:t>
      </w:r>
      <w:r w:rsidR="00F01149" w:rsidRPr="00BE151E">
        <w:rPr>
          <w:rFonts w:eastAsia="Times New Roman" w:cstheme="minorHAnsi"/>
        </w:rPr>
        <w:t xml:space="preserve"> prepared in accordance with </w:t>
      </w:r>
      <w:r w:rsidR="00E3686C" w:rsidRPr="00BE151E">
        <w:rPr>
          <w:rFonts w:eastAsia="Times New Roman" w:cstheme="minorHAnsi"/>
        </w:rPr>
        <w:t>S</w:t>
      </w:r>
      <w:r w:rsidR="00F01149" w:rsidRPr="00BE151E">
        <w:rPr>
          <w:rFonts w:eastAsia="Times New Roman" w:cstheme="minorHAnsi"/>
        </w:rPr>
        <w:t xml:space="preserve">ections 141.86 through 141.89 of Title 19 Code of Federal Regulations (CFR), the “Customs Regulations” governed by the U.S. Customs and Border Protection (CBP).  The invoice </w:t>
      </w:r>
      <w:r w:rsidRPr="00BE151E">
        <w:rPr>
          <w:rFonts w:eastAsia="Times New Roman" w:cstheme="minorHAnsi"/>
        </w:rPr>
        <w:t>shall</w:t>
      </w:r>
      <w:r w:rsidR="00F01149" w:rsidRPr="00BE151E">
        <w:rPr>
          <w:rFonts w:eastAsia="Times New Roman" w:cstheme="minorHAnsi"/>
        </w:rPr>
        <w:t xml:space="preserve"> contain the following information, in accordance with the Tariff Act of 1930:</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BE151E" w:rsidP="004718F9">
      <w:pPr>
        <w:spacing w:after="0" w:line="240" w:lineRule="auto"/>
        <w:ind w:left="720" w:hanging="360"/>
        <w:rPr>
          <w:rFonts w:eastAsia="Times New Roman" w:cstheme="minorHAnsi"/>
        </w:rPr>
      </w:pPr>
      <w:r>
        <w:rPr>
          <w:rFonts w:eastAsia="Times New Roman" w:cstheme="minorHAnsi"/>
        </w:rPr>
        <w:t>1.    </w:t>
      </w:r>
      <w:r w:rsidR="00F01149" w:rsidRPr="00BE151E">
        <w:rPr>
          <w:rFonts w:eastAsia="Times New Roman" w:cstheme="minorHAnsi"/>
        </w:rPr>
        <w:t xml:space="preserve">Buyer and Seller as defined on </w:t>
      </w:r>
      <w:r w:rsidR="004E3BD8" w:rsidRPr="00BE151E">
        <w:rPr>
          <w:rFonts w:eastAsia="Times New Roman" w:cstheme="minorHAnsi"/>
        </w:rPr>
        <w:t>contract</w:t>
      </w:r>
      <w:r w:rsidR="00F01149" w:rsidRPr="00BE151E">
        <w:rPr>
          <w:rFonts w:eastAsia="Times New Roman" w:cstheme="minorHAnsi"/>
        </w:rPr>
        <w:t xml:space="preserve">.  If </w:t>
      </w:r>
      <w:r w:rsidR="004718F9" w:rsidRPr="00BE151E">
        <w:rPr>
          <w:rFonts w:eastAsia="Times New Roman" w:cstheme="minorHAnsi"/>
        </w:rPr>
        <w:t>Seller</w:t>
      </w:r>
      <w:r w:rsidR="00F01149" w:rsidRPr="00BE151E">
        <w:rPr>
          <w:rFonts w:eastAsia="Times New Roman" w:cstheme="minorHAnsi"/>
        </w:rPr>
        <w:t xml:space="preserve"> address code doe</w:t>
      </w:r>
      <w:r w:rsidR="00247DE7">
        <w:rPr>
          <w:rFonts w:eastAsia="Times New Roman" w:cstheme="minorHAnsi"/>
        </w:rPr>
        <w:t>s not</w:t>
      </w:r>
      <w:r w:rsidR="00F01149" w:rsidRPr="00BE151E">
        <w:rPr>
          <w:rFonts w:eastAsia="Times New Roman" w:cstheme="minorHAnsi"/>
        </w:rPr>
        <w:t xml:space="preserve"> contain Lockheed Martin, then </w:t>
      </w:r>
      <w:r w:rsidR="004718F9" w:rsidRPr="00BE151E">
        <w:rPr>
          <w:rFonts w:eastAsia="Times New Roman" w:cstheme="minorHAnsi"/>
        </w:rPr>
        <w:t xml:space="preserve">Seller shall </w:t>
      </w:r>
      <w:r w:rsidR="00F01149" w:rsidRPr="00BE151E">
        <w:rPr>
          <w:rFonts w:eastAsia="Times New Roman" w:cstheme="minorHAnsi"/>
        </w:rPr>
        <w:t>include one of the following</w:t>
      </w:r>
      <w:r w:rsidR="004718F9" w:rsidRPr="00BE151E">
        <w:rPr>
          <w:rFonts w:eastAsia="Times New Roman" w:cstheme="minorHAnsi"/>
        </w:rPr>
        <w:t xml:space="preserve"> on the commercial invoice: </w:t>
      </w:r>
    </w:p>
    <w:p w:rsidR="00F01149" w:rsidRPr="00BE151E" w:rsidRDefault="00F01149" w:rsidP="004718F9">
      <w:pPr>
        <w:spacing w:after="0" w:line="240" w:lineRule="auto"/>
        <w:ind w:left="720"/>
        <w:rPr>
          <w:rFonts w:eastAsia="Times New Roman" w:cstheme="minorHAnsi"/>
        </w:rPr>
      </w:pPr>
      <w:r w:rsidRPr="00BE151E">
        <w:rPr>
          <w:rFonts w:eastAsia="Times New Roman" w:cstheme="minorHAnsi"/>
        </w:rPr>
        <w:lastRenderedPageBreak/>
        <w:t> </w:t>
      </w:r>
    </w:p>
    <w:p w:rsidR="00F01149" w:rsidRPr="00BE151E" w:rsidRDefault="00F01149" w:rsidP="004718F9">
      <w:pPr>
        <w:spacing w:after="0" w:line="240" w:lineRule="auto"/>
        <w:ind w:left="1080" w:hanging="360"/>
        <w:rPr>
          <w:rFonts w:eastAsia="Times New Roman" w:cstheme="minorHAnsi"/>
        </w:rPr>
      </w:pPr>
      <w:r w:rsidRPr="00BE151E">
        <w:rPr>
          <w:rFonts w:eastAsia="Times New Roman" w:cstheme="minorHAnsi"/>
        </w:rPr>
        <w:t>a)       Lockheed Martin Aeronautics, C/O “address code information”</w:t>
      </w:r>
    </w:p>
    <w:p w:rsidR="00F01149" w:rsidRPr="00BE151E" w:rsidRDefault="00F01149" w:rsidP="004718F9">
      <w:pPr>
        <w:spacing w:after="0" w:line="240" w:lineRule="auto"/>
        <w:ind w:left="720"/>
        <w:rPr>
          <w:rFonts w:eastAsia="Times New Roman" w:cstheme="minorHAnsi"/>
        </w:rPr>
      </w:pPr>
      <w:r w:rsidRPr="00BE151E">
        <w:rPr>
          <w:rFonts w:eastAsia="Times New Roman" w:cstheme="minorHAnsi"/>
        </w:rPr>
        <w:t> </w:t>
      </w:r>
    </w:p>
    <w:p w:rsidR="00F01149" w:rsidRPr="00BE151E" w:rsidRDefault="004E3BD8" w:rsidP="004718F9">
      <w:pPr>
        <w:spacing w:after="0" w:line="240" w:lineRule="auto"/>
        <w:ind w:left="1080" w:hanging="360"/>
        <w:rPr>
          <w:rFonts w:eastAsia="Times New Roman" w:cstheme="minorHAnsi"/>
        </w:rPr>
      </w:pPr>
      <w:r w:rsidRPr="00BE151E">
        <w:rPr>
          <w:rFonts w:eastAsia="Times New Roman" w:cstheme="minorHAnsi"/>
        </w:rPr>
        <w:t xml:space="preserve">b)      </w:t>
      </w:r>
      <w:r w:rsidR="00F01149" w:rsidRPr="00BE151E">
        <w:rPr>
          <w:rFonts w:eastAsia="Times New Roman" w:cstheme="minorHAnsi"/>
        </w:rPr>
        <w:t>Importer of Record:  Lockheed Martin Aeronautics (address)</w:t>
      </w:r>
    </w:p>
    <w:p w:rsidR="00F01149" w:rsidRPr="00BE151E" w:rsidRDefault="00F01149" w:rsidP="004718F9">
      <w:pPr>
        <w:spacing w:after="0" w:line="240" w:lineRule="auto"/>
        <w:ind w:left="360"/>
        <w:rPr>
          <w:rFonts w:eastAsia="Times New Roman" w:cstheme="minorHAnsi"/>
        </w:rPr>
      </w:pPr>
      <w:r w:rsidRPr="00BE151E">
        <w:rPr>
          <w:rFonts w:eastAsia="Times New Roman" w:cstheme="minorHAnsi"/>
        </w:rPr>
        <w:t> </w:t>
      </w:r>
    </w:p>
    <w:p w:rsidR="00F01149" w:rsidRPr="00BE151E" w:rsidRDefault="00BE151E" w:rsidP="004718F9">
      <w:pPr>
        <w:spacing w:after="0" w:line="240" w:lineRule="auto"/>
        <w:ind w:left="720" w:hanging="360"/>
        <w:rPr>
          <w:rFonts w:eastAsia="Times New Roman" w:cstheme="minorHAnsi"/>
        </w:rPr>
      </w:pPr>
      <w:r>
        <w:rPr>
          <w:rFonts w:eastAsia="Times New Roman" w:cstheme="minorHAnsi"/>
        </w:rPr>
        <w:t>2.    </w:t>
      </w:r>
      <w:r w:rsidR="00F01149" w:rsidRPr="00BE151E">
        <w:rPr>
          <w:rFonts w:eastAsia="Times New Roman" w:cstheme="minorHAnsi"/>
        </w:rPr>
        <w:t>The U.S. Port of Entry indicating the US port where the merchandise is destined (e.g. Los Angeles (LAX), Atlanta (ATL), Dallas/Fort Worth (DFW), etc.).</w:t>
      </w:r>
    </w:p>
    <w:p w:rsidR="00F01149" w:rsidRPr="00BE151E" w:rsidRDefault="00F01149" w:rsidP="004718F9">
      <w:pPr>
        <w:spacing w:after="0" w:line="240" w:lineRule="auto"/>
        <w:ind w:left="360"/>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ind w:left="720" w:hanging="360"/>
        <w:rPr>
          <w:rFonts w:eastAsia="Times New Roman" w:cstheme="minorHAnsi"/>
        </w:rPr>
      </w:pPr>
      <w:r w:rsidRPr="00BE151E">
        <w:rPr>
          <w:rFonts w:eastAsia="Times New Roman" w:cstheme="minorHAnsi"/>
        </w:rPr>
        <w:t>3.     </w:t>
      </w:r>
      <w:r w:rsidR="004E3BD8" w:rsidRPr="00BE151E">
        <w:rPr>
          <w:rFonts w:eastAsia="Times New Roman" w:cstheme="minorHAnsi"/>
        </w:rPr>
        <w:t xml:space="preserve">A </w:t>
      </w:r>
      <w:r w:rsidRPr="00BE151E">
        <w:rPr>
          <w:rFonts w:eastAsia="Times New Roman" w:cstheme="minorHAnsi"/>
        </w:rPr>
        <w:t>detailed description of the merchandise, quantity and part numbers</w:t>
      </w:r>
      <w:r w:rsidR="004E3BD8" w:rsidRPr="00BE151E">
        <w:rPr>
          <w:rFonts w:eastAsia="Times New Roman" w:cstheme="minorHAnsi"/>
        </w:rPr>
        <w:t>, and the net weight or measure</w:t>
      </w:r>
      <w:r w:rsidRPr="00BE151E">
        <w:rPr>
          <w:rFonts w:eastAsia="Times New Roman" w:cstheme="minorHAnsi"/>
        </w:rPr>
        <w:t xml:space="preserve"> contained in each individual package.  The description of the merchandise should be at least as detailed as that shown on the </w:t>
      </w:r>
      <w:r w:rsidR="004E3BD8" w:rsidRPr="00BE151E">
        <w:rPr>
          <w:rFonts w:eastAsia="Times New Roman" w:cstheme="minorHAnsi"/>
        </w:rPr>
        <w:t>contract</w:t>
      </w:r>
      <w:r w:rsidRPr="00BE151E">
        <w:rPr>
          <w:rFonts w:eastAsia="Times New Roman" w:cstheme="minorHAnsi"/>
        </w:rPr>
        <w:t xml:space="preserve">.  </w:t>
      </w:r>
      <w:r w:rsidR="004E3BD8" w:rsidRPr="00BE151E">
        <w:rPr>
          <w:rFonts w:eastAsia="Times New Roman" w:cstheme="minorHAnsi"/>
        </w:rPr>
        <w:t>M</w:t>
      </w:r>
      <w:r w:rsidRPr="00BE151E">
        <w:rPr>
          <w:rFonts w:eastAsia="Times New Roman" w:cstheme="minorHAnsi"/>
        </w:rPr>
        <w:t xml:space="preserve">ore detailed information about the material </w:t>
      </w:r>
      <w:r w:rsidR="004E3BD8" w:rsidRPr="00BE151E">
        <w:rPr>
          <w:rFonts w:eastAsia="Times New Roman" w:cstheme="minorHAnsi"/>
        </w:rPr>
        <w:t xml:space="preserve">should </w:t>
      </w:r>
      <w:r w:rsidRPr="00BE151E">
        <w:rPr>
          <w:rFonts w:eastAsia="Times New Roman" w:cstheme="minorHAnsi"/>
        </w:rPr>
        <w:t>be provided</w:t>
      </w:r>
      <w:r w:rsidR="004E3BD8" w:rsidRPr="00BE151E">
        <w:rPr>
          <w:rFonts w:eastAsia="Times New Roman" w:cstheme="minorHAnsi"/>
        </w:rPr>
        <w:t xml:space="preserve"> as available, such as the </w:t>
      </w:r>
      <w:r w:rsidRPr="00BE151E">
        <w:rPr>
          <w:rFonts w:eastAsia="Times New Roman" w:cstheme="minorHAnsi"/>
        </w:rPr>
        <w:t>item description</w:t>
      </w:r>
      <w:r w:rsidR="004E3BD8" w:rsidRPr="00BE151E">
        <w:rPr>
          <w:rFonts w:eastAsia="Times New Roman" w:cstheme="minorHAnsi"/>
        </w:rPr>
        <w:t xml:space="preserve">. </w:t>
      </w:r>
      <w:r w:rsidRPr="00BE151E">
        <w:rPr>
          <w:rFonts w:eastAsia="Times New Roman" w:cstheme="minorHAnsi"/>
        </w:rPr>
        <w:t xml:space="preserve"> </w:t>
      </w:r>
    </w:p>
    <w:p w:rsidR="00F01149" w:rsidRPr="00BE151E" w:rsidRDefault="00F01149" w:rsidP="004718F9">
      <w:pPr>
        <w:spacing w:after="0" w:line="240" w:lineRule="auto"/>
        <w:ind w:left="360"/>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ind w:left="720" w:hanging="360"/>
        <w:rPr>
          <w:rFonts w:eastAsia="Times New Roman" w:cstheme="minorHAnsi"/>
        </w:rPr>
      </w:pPr>
      <w:r w:rsidRPr="00BE151E">
        <w:rPr>
          <w:rFonts w:eastAsia="Times New Roman" w:cstheme="minorHAnsi"/>
        </w:rPr>
        <w:t>4.    </w:t>
      </w:r>
      <w:r w:rsidR="00594335" w:rsidRPr="00BE151E">
        <w:rPr>
          <w:rFonts w:eastAsia="Times New Roman" w:cstheme="minorHAnsi"/>
        </w:rPr>
        <w:t xml:space="preserve"> </w:t>
      </w:r>
      <w:r w:rsidRPr="00BE151E">
        <w:rPr>
          <w:rFonts w:eastAsia="Times New Roman" w:cstheme="minorHAnsi"/>
        </w:rPr>
        <w:t xml:space="preserve">Total </w:t>
      </w:r>
      <w:r w:rsidR="004E3BD8" w:rsidRPr="00BE151E">
        <w:rPr>
          <w:rFonts w:eastAsia="Times New Roman" w:cstheme="minorHAnsi"/>
        </w:rPr>
        <w:t>purchase</w:t>
      </w:r>
      <w:r w:rsidRPr="00BE151E">
        <w:rPr>
          <w:rFonts w:eastAsia="Times New Roman" w:cstheme="minorHAnsi"/>
        </w:rPr>
        <w:t xml:space="preserve"> price paid or payable.  If the item is not purchased, the value of what the goods would be sold</w:t>
      </w:r>
      <w:r w:rsidR="00247DE7">
        <w:rPr>
          <w:rFonts w:eastAsia="Times New Roman" w:cstheme="minorHAnsi"/>
        </w:rPr>
        <w:t xml:space="preserve"> for</w:t>
      </w:r>
      <w:r w:rsidRPr="00BE151E">
        <w:rPr>
          <w:rFonts w:eastAsia="Times New Roman" w:cstheme="minorHAnsi"/>
        </w:rPr>
        <w:t xml:space="preserve"> in the ordinary course of trade.</w:t>
      </w:r>
    </w:p>
    <w:p w:rsidR="00F01149" w:rsidRPr="00BE151E" w:rsidRDefault="00F01149" w:rsidP="004718F9">
      <w:pPr>
        <w:spacing w:after="0" w:line="240" w:lineRule="auto"/>
        <w:ind w:left="360"/>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ind w:left="720" w:hanging="360"/>
        <w:rPr>
          <w:rFonts w:eastAsia="Times New Roman" w:cstheme="minorHAnsi"/>
        </w:rPr>
      </w:pPr>
      <w:r w:rsidRPr="00BE151E">
        <w:rPr>
          <w:rFonts w:eastAsia="Times New Roman" w:cstheme="minorHAnsi"/>
        </w:rPr>
        <w:t>5.     All additional charges not included in the purchase price, (e.g. assists, freight, insurance, export charges, etc.).</w:t>
      </w:r>
    </w:p>
    <w:p w:rsidR="00F01149" w:rsidRPr="00BE151E" w:rsidRDefault="00F01149" w:rsidP="004718F9">
      <w:pPr>
        <w:spacing w:after="0" w:line="240" w:lineRule="auto"/>
        <w:ind w:left="360"/>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ind w:left="720" w:hanging="360"/>
        <w:rPr>
          <w:rFonts w:eastAsia="Times New Roman" w:cstheme="minorHAnsi"/>
        </w:rPr>
      </w:pPr>
      <w:r w:rsidRPr="00BE151E">
        <w:rPr>
          <w:rFonts w:eastAsia="Times New Roman" w:cstheme="minorHAnsi"/>
        </w:rPr>
        <w:t xml:space="preserve">6.     </w:t>
      </w:r>
      <w:r w:rsidR="00A36299" w:rsidRPr="00BE151E">
        <w:rPr>
          <w:rFonts w:eastAsia="Times New Roman" w:cstheme="minorHAnsi"/>
        </w:rPr>
        <w:t>Contract (p</w:t>
      </w:r>
      <w:r w:rsidRPr="00BE151E">
        <w:rPr>
          <w:rFonts w:eastAsia="Times New Roman" w:cstheme="minorHAnsi"/>
        </w:rPr>
        <w:t>urchase order</w:t>
      </w:r>
      <w:r w:rsidR="00A36299" w:rsidRPr="00BE151E">
        <w:rPr>
          <w:rFonts w:eastAsia="Times New Roman" w:cstheme="minorHAnsi"/>
        </w:rPr>
        <w:t>)</w:t>
      </w:r>
      <w:r w:rsidRPr="00BE151E">
        <w:rPr>
          <w:rFonts w:eastAsia="Times New Roman" w:cstheme="minorHAnsi"/>
        </w:rPr>
        <w:t xml:space="preserve"> number and line item.</w:t>
      </w:r>
    </w:p>
    <w:p w:rsidR="00F01149" w:rsidRPr="00BE151E" w:rsidRDefault="00F01149" w:rsidP="004718F9">
      <w:pPr>
        <w:spacing w:after="0" w:line="240" w:lineRule="auto"/>
        <w:ind w:left="360"/>
        <w:rPr>
          <w:rFonts w:eastAsia="Times New Roman" w:cstheme="minorHAnsi"/>
        </w:rPr>
      </w:pPr>
      <w:r w:rsidRPr="00BE151E">
        <w:rPr>
          <w:rFonts w:eastAsia="Times New Roman" w:cstheme="minorHAnsi"/>
        </w:rPr>
        <w:t> </w:t>
      </w:r>
    </w:p>
    <w:p w:rsidR="00F01149" w:rsidRPr="00BE151E" w:rsidRDefault="004718F9" w:rsidP="004718F9">
      <w:pPr>
        <w:spacing w:after="0" w:line="240" w:lineRule="auto"/>
        <w:ind w:left="720" w:hanging="360"/>
        <w:rPr>
          <w:rFonts w:eastAsia="Times New Roman" w:cstheme="minorHAnsi"/>
        </w:rPr>
      </w:pPr>
      <w:r w:rsidRPr="00BE151E">
        <w:rPr>
          <w:rFonts w:eastAsia="Times New Roman" w:cstheme="minorHAnsi"/>
        </w:rPr>
        <w:t>7.     The Country of O</w:t>
      </w:r>
      <w:r w:rsidR="00F01149" w:rsidRPr="00BE151E">
        <w:rPr>
          <w:rFonts w:eastAsia="Times New Roman" w:cstheme="minorHAnsi"/>
        </w:rPr>
        <w:t>rigin of the merchandise.</w:t>
      </w:r>
    </w:p>
    <w:p w:rsidR="00F01149" w:rsidRPr="00BE151E" w:rsidRDefault="00F01149" w:rsidP="004718F9">
      <w:pPr>
        <w:spacing w:after="0" w:line="240" w:lineRule="auto"/>
        <w:ind w:left="360"/>
        <w:rPr>
          <w:rFonts w:eastAsia="Times New Roman" w:cstheme="minorHAnsi"/>
        </w:rPr>
      </w:pPr>
      <w:r w:rsidRPr="00BE151E">
        <w:rPr>
          <w:rFonts w:eastAsia="Times New Roman" w:cstheme="minorHAnsi"/>
        </w:rPr>
        <w:t> </w:t>
      </w:r>
    </w:p>
    <w:p w:rsidR="00F01149" w:rsidRPr="00BE151E" w:rsidRDefault="00F01149" w:rsidP="004718F9">
      <w:pPr>
        <w:spacing w:after="0" w:line="240" w:lineRule="auto"/>
        <w:ind w:left="720" w:hanging="360"/>
        <w:rPr>
          <w:rFonts w:eastAsia="Times New Roman" w:cstheme="minorHAnsi"/>
        </w:rPr>
      </w:pPr>
      <w:r w:rsidRPr="00BE151E">
        <w:rPr>
          <w:rFonts w:eastAsia="Times New Roman" w:cstheme="minorHAnsi"/>
        </w:rPr>
        <w:t>8.     If applicable, the DOD contract number for duty-free entry.  See se</w:t>
      </w:r>
      <w:r w:rsidR="00D94828" w:rsidRPr="00BE151E">
        <w:rPr>
          <w:rFonts w:eastAsia="Times New Roman" w:cstheme="minorHAnsi"/>
        </w:rPr>
        <w:t>ction 15</w:t>
      </w:r>
      <w:r w:rsidRPr="00BE151E">
        <w:rPr>
          <w:rFonts w:eastAsia="Times New Roman" w:cstheme="minorHAnsi"/>
        </w:rPr>
        <w:t xml:space="preserve"> Military Duty Free Entry.</w:t>
      </w:r>
    </w:p>
    <w:p w:rsidR="00F01149" w:rsidRPr="00BE151E" w:rsidRDefault="00F01149" w:rsidP="004718F9">
      <w:pPr>
        <w:spacing w:after="0" w:line="240" w:lineRule="auto"/>
        <w:ind w:left="360"/>
        <w:rPr>
          <w:rFonts w:eastAsia="Times New Roman" w:cstheme="minorHAnsi"/>
        </w:rPr>
      </w:pPr>
      <w:r w:rsidRPr="00BE151E">
        <w:rPr>
          <w:rFonts w:eastAsia="Times New Roman" w:cstheme="minorHAnsi"/>
        </w:rPr>
        <w:t> </w:t>
      </w:r>
    </w:p>
    <w:p w:rsidR="00F01149" w:rsidRPr="00BE151E" w:rsidRDefault="001E2EEC" w:rsidP="004718F9">
      <w:pPr>
        <w:spacing w:after="0" w:line="240" w:lineRule="auto"/>
        <w:ind w:left="720" w:hanging="360"/>
        <w:rPr>
          <w:rFonts w:eastAsia="Times New Roman" w:cstheme="minorHAnsi"/>
        </w:rPr>
      </w:pPr>
      <w:r>
        <w:rPr>
          <w:rFonts w:eastAsia="Times New Roman" w:cstheme="minorHAnsi"/>
        </w:rPr>
        <w:t>9</w:t>
      </w:r>
      <w:r w:rsidR="00F01149" w:rsidRPr="00BE151E">
        <w:rPr>
          <w:rFonts w:eastAsia="Times New Roman" w:cstheme="minorHAnsi"/>
        </w:rPr>
        <w:t>.  If applicable, reference seal numbers affixed to all loaded containers bound for the U.S.</w:t>
      </w:r>
    </w:p>
    <w:p w:rsidR="00F01149" w:rsidRPr="00BE151E" w:rsidRDefault="00F01149" w:rsidP="004718F9">
      <w:pPr>
        <w:spacing w:after="0" w:line="240" w:lineRule="auto"/>
        <w:ind w:left="360"/>
        <w:rPr>
          <w:rFonts w:eastAsia="Times New Roman" w:cstheme="minorHAnsi"/>
        </w:rPr>
      </w:pPr>
      <w:r w:rsidRPr="00BE151E">
        <w:rPr>
          <w:rFonts w:eastAsia="Times New Roman" w:cstheme="minorHAnsi"/>
        </w:rPr>
        <w:t> </w:t>
      </w:r>
    </w:p>
    <w:p w:rsidR="00F01149" w:rsidRPr="00BE151E" w:rsidRDefault="001E2EEC" w:rsidP="004718F9">
      <w:pPr>
        <w:spacing w:after="0" w:line="240" w:lineRule="auto"/>
        <w:ind w:left="720" w:hanging="360"/>
        <w:rPr>
          <w:rFonts w:eastAsia="Times New Roman" w:cstheme="minorHAnsi"/>
        </w:rPr>
      </w:pPr>
      <w:r>
        <w:rPr>
          <w:rFonts w:eastAsia="Times New Roman" w:cstheme="minorHAnsi"/>
        </w:rPr>
        <w:t>10</w:t>
      </w:r>
      <w:r w:rsidR="00F01149" w:rsidRPr="00BE151E">
        <w:rPr>
          <w:rFonts w:eastAsia="Times New Roman" w:cstheme="minorHAnsi"/>
        </w:rPr>
        <w:t>.  If applicable</w:t>
      </w:r>
      <w:r w:rsidR="00D94828" w:rsidRPr="00BE151E">
        <w:rPr>
          <w:rFonts w:eastAsia="Times New Roman" w:cstheme="minorHAnsi"/>
        </w:rPr>
        <w:t xml:space="preserve">, alternate delivery locations, such as </w:t>
      </w:r>
      <w:r w:rsidR="00F01149" w:rsidRPr="00BE151E">
        <w:rPr>
          <w:rFonts w:eastAsia="Times New Roman" w:cstheme="minorHAnsi"/>
        </w:rPr>
        <w:t xml:space="preserve">third party </w:t>
      </w:r>
      <w:r w:rsidR="00D94828" w:rsidRPr="00BE151E">
        <w:rPr>
          <w:rFonts w:eastAsia="Times New Roman" w:cstheme="minorHAnsi"/>
        </w:rPr>
        <w:t>warehouses or repair facilities,</w:t>
      </w:r>
      <w:r w:rsidR="00F01149" w:rsidRPr="00BE151E">
        <w:rPr>
          <w:rFonts w:eastAsia="Times New Roman" w:cstheme="minorHAnsi"/>
        </w:rPr>
        <w:t xml:space="preserve"> if different than Lockheed Martin facility addresses indicated</w:t>
      </w:r>
      <w:r w:rsidR="00D94828" w:rsidRPr="00BE151E">
        <w:rPr>
          <w:rFonts w:eastAsia="Times New Roman" w:cstheme="minorHAnsi"/>
        </w:rPr>
        <w:t>.</w:t>
      </w:r>
    </w:p>
    <w:p w:rsidR="00F01149" w:rsidRPr="00BE151E" w:rsidRDefault="00F01149" w:rsidP="004718F9">
      <w:pPr>
        <w:spacing w:after="0" w:line="240" w:lineRule="auto"/>
        <w:ind w:left="720" w:hanging="360"/>
        <w:rPr>
          <w:rFonts w:eastAsia="Times New Roman" w:cstheme="minorHAnsi"/>
        </w:rPr>
      </w:pPr>
      <w:r w:rsidRPr="00BE151E">
        <w:rPr>
          <w:rFonts w:eastAsia="Times New Roman" w:cstheme="minorHAnsi"/>
        </w:rPr>
        <w:t> </w:t>
      </w:r>
    </w:p>
    <w:p w:rsidR="00F01149" w:rsidRDefault="00F01149" w:rsidP="004718F9">
      <w:pPr>
        <w:spacing w:after="0" w:line="240" w:lineRule="auto"/>
        <w:ind w:left="360"/>
        <w:rPr>
          <w:rStyle w:val="Hyperlink"/>
          <w:rFonts w:cstheme="minorHAnsi"/>
        </w:rPr>
      </w:pPr>
      <w:r w:rsidRPr="00BE151E">
        <w:rPr>
          <w:rFonts w:eastAsia="Times New Roman" w:cstheme="minorHAnsi"/>
        </w:rPr>
        <w:t>An example of a commercial invoice for use can be found at</w:t>
      </w:r>
      <w:r w:rsidR="00AD3EF2" w:rsidRPr="00BE151E">
        <w:rPr>
          <w:rFonts w:eastAsia="Times New Roman" w:cstheme="minorHAnsi"/>
        </w:rPr>
        <w:t xml:space="preserve">:  </w:t>
      </w:r>
      <w:hyperlink r:id="rId8" w:history="1">
        <w:r w:rsidRPr="00BE151E">
          <w:rPr>
            <w:rStyle w:val="Hyperlink"/>
            <w:rFonts w:cstheme="minorHAnsi"/>
          </w:rPr>
          <w:t>http://csg.lmtas.com/docs/commercial_invoice.doc</w:t>
        </w:r>
      </w:hyperlink>
    </w:p>
    <w:p w:rsidR="00BE151E" w:rsidRDefault="00BE151E" w:rsidP="004718F9">
      <w:pPr>
        <w:spacing w:after="0" w:line="240" w:lineRule="auto"/>
        <w:ind w:left="360"/>
        <w:rPr>
          <w:rStyle w:val="Hyperlink"/>
          <w:rFonts w:cstheme="minorHAnsi"/>
        </w:rPr>
      </w:pPr>
    </w:p>
    <w:p w:rsidR="00BE151E" w:rsidRDefault="00BE151E" w:rsidP="004718F9">
      <w:pPr>
        <w:spacing w:after="0" w:line="240" w:lineRule="auto"/>
        <w:ind w:left="360"/>
        <w:rPr>
          <w:rFonts w:eastAsia="Times New Roman" w:cstheme="minorHAnsi"/>
        </w:rPr>
      </w:pPr>
    </w:p>
    <w:p w:rsidR="00C27E76" w:rsidRDefault="00C27E76" w:rsidP="004718F9">
      <w:pPr>
        <w:spacing w:after="0" w:line="240" w:lineRule="auto"/>
        <w:ind w:left="360"/>
        <w:rPr>
          <w:rFonts w:eastAsia="Times New Roman" w:cstheme="minorHAnsi"/>
        </w:rPr>
      </w:pPr>
    </w:p>
    <w:p w:rsidR="00C27E76" w:rsidRDefault="00C27E76" w:rsidP="004718F9">
      <w:pPr>
        <w:spacing w:after="0" w:line="240" w:lineRule="auto"/>
        <w:ind w:left="360"/>
        <w:rPr>
          <w:rFonts w:eastAsia="Times New Roman" w:cstheme="minorHAnsi"/>
        </w:rPr>
      </w:pPr>
    </w:p>
    <w:p w:rsidR="00C27E76" w:rsidRPr="00BE151E" w:rsidRDefault="00C27E76" w:rsidP="004718F9">
      <w:pPr>
        <w:spacing w:after="0" w:line="240" w:lineRule="auto"/>
        <w:ind w:left="360"/>
        <w:rPr>
          <w:rFonts w:eastAsia="Times New Roman" w:cstheme="minorHAnsi"/>
        </w:rPr>
      </w:pPr>
    </w:p>
    <w:p w:rsidR="00F01149" w:rsidRPr="00BE151E" w:rsidRDefault="00F01149" w:rsidP="00C27E76">
      <w:pPr>
        <w:spacing w:after="0" w:line="240" w:lineRule="auto"/>
        <w:rPr>
          <w:rFonts w:eastAsia="Times New Roman" w:cstheme="minorHAnsi"/>
          <w:b/>
          <w:kern w:val="36"/>
        </w:rPr>
      </w:pPr>
      <w:r w:rsidRPr="00BE151E">
        <w:rPr>
          <w:rFonts w:eastAsia="Times New Roman" w:cstheme="minorHAnsi"/>
          <w:b/>
          <w:bCs/>
        </w:rPr>
        <w:t>  </w:t>
      </w:r>
      <w:bookmarkStart w:id="2" w:name="_Toc473097129"/>
      <w:r w:rsidR="005179E0" w:rsidRPr="00BE151E">
        <w:rPr>
          <w:rFonts w:eastAsia="Times New Roman" w:cstheme="minorHAnsi"/>
          <w:b/>
          <w:kern w:val="36"/>
        </w:rPr>
        <w:t xml:space="preserve">8. </w:t>
      </w:r>
      <w:r w:rsidR="00947831" w:rsidRPr="00BE151E">
        <w:rPr>
          <w:rFonts w:eastAsia="Times New Roman" w:cstheme="minorHAnsi"/>
          <w:b/>
          <w:kern w:val="36"/>
        </w:rPr>
        <w:t xml:space="preserve">DELIVERY VERIFICATION CERTIFICATES </w:t>
      </w:r>
      <w:r w:rsidRPr="00BE151E">
        <w:rPr>
          <w:rFonts w:eastAsia="Times New Roman" w:cstheme="minorHAnsi"/>
          <w:b/>
          <w:kern w:val="36"/>
        </w:rPr>
        <w:t>(DVC)</w:t>
      </w:r>
      <w:bookmarkEnd w:id="2"/>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D94828" w:rsidP="00F01149">
      <w:pPr>
        <w:spacing w:after="0" w:line="240" w:lineRule="auto"/>
        <w:rPr>
          <w:rFonts w:eastAsia="Times New Roman" w:cstheme="minorHAnsi"/>
        </w:rPr>
      </w:pPr>
      <w:r w:rsidRPr="00BE151E">
        <w:rPr>
          <w:rFonts w:eastAsia="Times New Roman" w:cstheme="minorHAnsi"/>
        </w:rPr>
        <w:t xml:space="preserve">(a)   </w:t>
      </w:r>
      <w:r w:rsidR="00F01149" w:rsidRPr="00BE151E">
        <w:rPr>
          <w:rFonts w:eastAsia="Times New Roman" w:cstheme="minorHAnsi"/>
        </w:rPr>
        <w:t xml:space="preserve">If a Delivery Verification Certificate (DVC) is required, </w:t>
      </w:r>
      <w:r w:rsidR="006609FA" w:rsidRPr="00BE151E">
        <w:rPr>
          <w:rFonts w:eastAsia="Times New Roman" w:cstheme="minorHAnsi"/>
        </w:rPr>
        <w:t xml:space="preserve">Seller </w:t>
      </w:r>
      <w:r w:rsidR="00594335" w:rsidRPr="00BE151E">
        <w:rPr>
          <w:rFonts w:eastAsia="Times New Roman" w:cstheme="minorHAnsi"/>
        </w:rPr>
        <w:t>shall complete</w:t>
      </w:r>
      <w:r w:rsidR="00F01149" w:rsidRPr="00BE151E">
        <w:rPr>
          <w:rFonts w:eastAsia="Times New Roman" w:cstheme="minorHAnsi"/>
        </w:rPr>
        <w:t xml:space="preserve"> the</w:t>
      </w:r>
      <w:r w:rsidRPr="00BE151E">
        <w:rPr>
          <w:rFonts w:eastAsia="Times New Roman" w:cstheme="minorHAnsi"/>
        </w:rPr>
        <w:t xml:space="preserve"> DVC with the</w:t>
      </w:r>
      <w:r w:rsidR="00F01149" w:rsidRPr="00BE151E">
        <w:rPr>
          <w:rFonts w:eastAsia="Times New Roman" w:cstheme="minorHAnsi"/>
        </w:rPr>
        <w:t xml:space="preserve"> following information and send </w:t>
      </w:r>
      <w:r w:rsidR="00594335" w:rsidRPr="00BE151E">
        <w:rPr>
          <w:rFonts w:eastAsia="Times New Roman" w:cstheme="minorHAnsi"/>
        </w:rPr>
        <w:t xml:space="preserve">the DVC </w:t>
      </w:r>
      <w:r w:rsidR="00F01149" w:rsidRPr="00BE151E">
        <w:rPr>
          <w:rFonts w:eastAsia="Times New Roman" w:cstheme="minorHAnsi"/>
        </w:rPr>
        <w:t xml:space="preserve">with the other international shipping documents:  exporter, </w:t>
      </w:r>
      <w:r w:rsidR="00F01149" w:rsidRPr="00BE151E">
        <w:rPr>
          <w:rFonts w:eastAsia="Times New Roman" w:cstheme="minorHAnsi"/>
        </w:rPr>
        <w:lastRenderedPageBreak/>
        <w:t>importer, U.S. Dept. of Commerce International Import Certificate N</w:t>
      </w:r>
      <w:r w:rsidRPr="00BE151E">
        <w:rPr>
          <w:rFonts w:eastAsia="Times New Roman" w:cstheme="minorHAnsi"/>
        </w:rPr>
        <w:t>umber</w:t>
      </w:r>
      <w:r w:rsidR="00F01149" w:rsidRPr="00BE151E">
        <w:rPr>
          <w:rFonts w:eastAsia="Times New Roman" w:cstheme="minorHAnsi"/>
        </w:rPr>
        <w:t xml:space="preserve">, description of goods, quantity, and value.  The remainder of the </w:t>
      </w:r>
      <w:r w:rsidRPr="00BE151E">
        <w:rPr>
          <w:rFonts w:eastAsia="Times New Roman" w:cstheme="minorHAnsi"/>
        </w:rPr>
        <w:t xml:space="preserve">DVC </w:t>
      </w:r>
      <w:r w:rsidR="00F01149" w:rsidRPr="00BE151E">
        <w:rPr>
          <w:rFonts w:eastAsia="Times New Roman" w:cstheme="minorHAnsi"/>
        </w:rPr>
        <w:t>will be completed by Lockheed Martin</w:t>
      </w:r>
      <w:r w:rsidRPr="00BE151E">
        <w:rPr>
          <w:rFonts w:eastAsia="Times New Roman" w:cstheme="minorHAnsi"/>
        </w:rPr>
        <w:t>’s</w:t>
      </w:r>
      <w:r w:rsidR="00F01149" w:rsidRPr="00BE151E">
        <w:rPr>
          <w:rFonts w:eastAsia="Times New Roman" w:cstheme="minorHAnsi"/>
        </w:rPr>
        <w:t xml:space="preserve"> Freight Forwarder and Customs Broker.  The Customs Broker will have this form stamped and signed by U.S. Customs when the Import Entry is presented to Customs.  It will </w:t>
      </w:r>
      <w:r w:rsidR="00594335" w:rsidRPr="00BE151E">
        <w:rPr>
          <w:rFonts w:eastAsia="Times New Roman" w:cstheme="minorHAnsi"/>
        </w:rPr>
        <w:t xml:space="preserve">be </w:t>
      </w:r>
      <w:r w:rsidR="00F01149" w:rsidRPr="00BE151E">
        <w:rPr>
          <w:rFonts w:eastAsia="Times New Roman" w:cstheme="minorHAnsi"/>
        </w:rPr>
        <w:t xml:space="preserve">sent back to the freight forwarder at origin for delivery to </w:t>
      </w:r>
      <w:r w:rsidR="006609FA" w:rsidRPr="00BE151E">
        <w:rPr>
          <w:rFonts w:eastAsia="Times New Roman" w:cstheme="minorHAnsi"/>
        </w:rPr>
        <w:t xml:space="preserve">Seller, unless Seller </w:t>
      </w:r>
      <w:r w:rsidR="00F01149" w:rsidRPr="00BE151E">
        <w:rPr>
          <w:rFonts w:eastAsia="Times New Roman" w:cstheme="minorHAnsi"/>
        </w:rPr>
        <w:t xml:space="preserve">provides a specific contact and address where these forms should be returned.  </w:t>
      </w:r>
    </w:p>
    <w:p w:rsidR="006E0E72" w:rsidRPr="00BE151E" w:rsidRDefault="006E0E72" w:rsidP="00F01149">
      <w:pPr>
        <w:spacing w:after="0" w:line="240" w:lineRule="auto"/>
        <w:rPr>
          <w:rFonts w:eastAsia="Times New Roman" w:cstheme="minorHAnsi"/>
        </w:rPr>
      </w:pPr>
    </w:p>
    <w:p w:rsidR="00F01149" w:rsidRPr="00BE151E" w:rsidRDefault="00D94828" w:rsidP="00F01149">
      <w:pPr>
        <w:spacing w:after="0" w:line="240" w:lineRule="auto"/>
        <w:rPr>
          <w:rFonts w:eastAsia="Times New Roman" w:cstheme="minorHAnsi"/>
          <w:b/>
        </w:rPr>
      </w:pPr>
      <w:r w:rsidRPr="00BE151E">
        <w:rPr>
          <w:rFonts w:eastAsia="Times New Roman" w:cstheme="minorHAnsi"/>
        </w:rPr>
        <w:t xml:space="preserve">(b) </w:t>
      </w:r>
      <w:r w:rsidR="006E0E72" w:rsidRPr="00BE151E">
        <w:rPr>
          <w:rFonts w:eastAsia="Times New Roman" w:cstheme="minorHAnsi"/>
        </w:rPr>
        <w:t xml:space="preserve">Seller shall </w:t>
      </w:r>
      <w:r w:rsidR="00F01149" w:rsidRPr="00BE151E">
        <w:rPr>
          <w:rFonts w:eastAsia="Times New Roman" w:cstheme="minorHAnsi"/>
        </w:rPr>
        <w:t xml:space="preserve">make a </w:t>
      </w:r>
      <w:r w:rsidR="006E0E72" w:rsidRPr="00BE151E">
        <w:rPr>
          <w:rFonts w:eastAsia="Times New Roman" w:cstheme="minorHAnsi"/>
        </w:rPr>
        <w:t>conspicuous notation</w:t>
      </w:r>
      <w:r w:rsidR="00594335" w:rsidRPr="00BE151E">
        <w:rPr>
          <w:rFonts w:eastAsia="Times New Roman" w:cstheme="minorHAnsi"/>
        </w:rPr>
        <w:t xml:space="preserve"> on </w:t>
      </w:r>
      <w:r w:rsidRPr="00BE151E">
        <w:rPr>
          <w:rFonts w:eastAsia="Times New Roman" w:cstheme="minorHAnsi"/>
        </w:rPr>
        <w:t xml:space="preserve">its </w:t>
      </w:r>
      <w:r w:rsidR="00594335" w:rsidRPr="00BE151E">
        <w:rPr>
          <w:rFonts w:eastAsia="Times New Roman" w:cstheme="minorHAnsi"/>
        </w:rPr>
        <w:t>c</w:t>
      </w:r>
      <w:r w:rsidR="00F01149" w:rsidRPr="00BE151E">
        <w:rPr>
          <w:rFonts w:eastAsia="Times New Roman" w:cstheme="minorHAnsi"/>
        </w:rPr>
        <w:t xml:space="preserve">ommercial </w:t>
      </w:r>
      <w:r w:rsidR="00594335" w:rsidRPr="00BE151E">
        <w:rPr>
          <w:rFonts w:eastAsia="Times New Roman" w:cstheme="minorHAnsi"/>
        </w:rPr>
        <w:t>invoices to</w:t>
      </w:r>
      <w:r w:rsidR="00F01149" w:rsidRPr="00BE151E">
        <w:rPr>
          <w:rFonts w:eastAsia="Times New Roman" w:cstheme="minorHAnsi"/>
        </w:rPr>
        <w:t xml:space="preserve"> the freight forwarder that </w:t>
      </w:r>
      <w:r w:rsidR="00F01149" w:rsidRPr="00BE151E">
        <w:rPr>
          <w:rFonts w:eastAsia="Times New Roman" w:cstheme="minorHAnsi"/>
          <w:b/>
        </w:rPr>
        <w:t>“Delivery Verification Certificate is Required”</w:t>
      </w:r>
      <w:r w:rsidR="00594335" w:rsidRPr="00BE151E">
        <w:rPr>
          <w:rFonts w:eastAsia="Times New Roman" w:cstheme="minorHAnsi"/>
          <w:b/>
        </w:rPr>
        <w:t xml:space="preserve">  </w:t>
      </w:r>
    </w:p>
    <w:p w:rsidR="00594335" w:rsidRPr="00BE151E" w:rsidRDefault="00594335" w:rsidP="00F01149">
      <w:pPr>
        <w:spacing w:after="0" w:line="240" w:lineRule="auto"/>
        <w:rPr>
          <w:rFonts w:eastAsia="Times New Roman" w:cstheme="minorHAnsi"/>
          <w:b/>
        </w:rPr>
      </w:pPr>
    </w:p>
    <w:p w:rsidR="00F01149" w:rsidRPr="00BE151E" w:rsidRDefault="008B39B2" w:rsidP="00F01149">
      <w:pPr>
        <w:spacing w:after="0" w:line="240" w:lineRule="auto"/>
        <w:rPr>
          <w:rFonts w:eastAsia="Times New Roman" w:cstheme="minorHAnsi"/>
        </w:rPr>
      </w:pPr>
      <w:r w:rsidRPr="00BE151E">
        <w:rPr>
          <w:rFonts w:eastAsia="Times New Roman" w:cstheme="minorHAnsi"/>
        </w:rPr>
        <w:t xml:space="preserve">The </w:t>
      </w:r>
      <w:r w:rsidR="00594335" w:rsidRPr="00BE151E">
        <w:rPr>
          <w:rFonts w:eastAsia="Times New Roman" w:cstheme="minorHAnsi"/>
        </w:rPr>
        <w:t xml:space="preserve">Delivery Verification Certificate </w:t>
      </w:r>
      <w:r w:rsidRPr="00BE151E">
        <w:rPr>
          <w:rFonts w:eastAsia="Times New Roman" w:cstheme="minorHAnsi"/>
        </w:rPr>
        <w:t xml:space="preserve">can be </w:t>
      </w:r>
      <w:r w:rsidR="00594335" w:rsidRPr="00BE151E">
        <w:rPr>
          <w:rFonts w:eastAsia="Times New Roman" w:cstheme="minorHAnsi"/>
        </w:rPr>
        <w:t xml:space="preserve">found at: </w:t>
      </w:r>
      <w:r w:rsidR="00F01149" w:rsidRPr="00BE151E">
        <w:rPr>
          <w:rFonts w:eastAsia="Times New Roman" w:cstheme="minorHAnsi"/>
        </w:rPr>
        <w:t> </w:t>
      </w:r>
    </w:p>
    <w:p w:rsidR="008B39B2" w:rsidRPr="00BE151E" w:rsidRDefault="00994981" w:rsidP="00F01149">
      <w:pPr>
        <w:spacing w:after="0" w:line="240" w:lineRule="auto"/>
        <w:rPr>
          <w:rFonts w:cstheme="minorHAnsi"/>
        </w:rPr>
      </w:pPr>
      <w:hyperlink r:id="rId9" w:history="1">
        <w:r w:rsidR="008B39B2" w:rsidRPr="00BE151E">
          <w:rPr>
            <w:rStyle w:val="Hyperlink"/>
            <w:rFonts w:cstheme="minorHAnsi"/>
          </w:rPr>
          <w:t>https://www.bis.doc.gov/index.php/forms-documents/licensing-forms/2-bis-647p-delivery-verification-certificate/file</w:t>
        </w:r>
      </w:hyperlink>
    </w:p>
    <w:p w:rsidR="00F01149" w:rsidRPr="00BE151E" w:rsidRDefault="00F01149" w:rsidP="00D94828">
      <w:pPr>
        <w:spacing w:after="0" w:line="240" w:lineRule="auto"/>
        <w:rPr>
          <w:rFonts w:eastAsia="Times New Roman" w:cstheme="minorHAnsi"/>
        </w:rPr>
      </w:pPr>
      <w:r w:rsidRPr="00BE151E">
        <w:rPr>
          <w:rFonts w:eastAsia="Times New Roman" w:cstheme="minorHAnsi"/>
          <w:b/>
          <w:bCs/>
        </w:rPr>
        <w:t>  </w:t>
      </w:r>
    </w:p>
    <w:p w:rsidR="00F01149" w:rsidRPr="00BE151E" w:rsidRDefault="005179E0" w:rsidP="00F01149">
      <w:pPr>
        <w:keepNext/>
        <w:spacing w:after="0" w:line="240" w:lineRule="auto"/>
        <w:ind w:left="540" w:hanging="540"/>
        <w:outlineLvl w:val="0"/>
        <w:rPr>
          <w:rFonts w:eastAsia="Times New Roman" w:cstheme="minorHAnsi"/>
          <w:b/>
          <w:kern w:val="36"/>
        </w:rPr>
      </w:pPr>
      <w:bookmarkStart w:id="3" w:name="_Toc473097130"/>
      <w:r w:rsidRPr="00BE151E">
        <w:rPr>
          <w:rFonts w:eastAsia="Times New Roman" w:cstheme="minorHAnsi"/>
          <w:b/>
          <w:kern w:val="36"/>
        </w:rPr>
        <w:t xml:space="preserve">9. </w:t>
      </w:r>
      <w:r w:rsidR="00947831" w:rsidRPr="00BE151E">
        <w:rPr>
          <w:rFonts w:eastAsia="Times New Roman" w:cstheme="minorHAnsi"/>
          <w:b/>
          <w:kern w:val="36"/>
        </w:rPr>
        <w:t xml:space="preserve">CERTIFICATE OF ORIGIN </w:t>
      </w:r>
      <w:bookmarkEnd w:id="3"/>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594335" w:rsidP="00F01149">
      <w:pPr>
        <w:spacing w:after="0" w:line="240" w:lineRule="auto"/>
        <w:rPr>
          <w:rFonts w:eastAsia="Times New Roman" w:cstheme="minorHAnsi"/>
        </w:rPr>
      </w:pPr>
      <w:r w:rsidRPr="00BE151E">
        <w:rPr>
          <w:rFonts w:eastAsia="Times New Roman" w:cstheme="minorHAnsi"/>
        </w:rPr>
        <w:t>M</w:t>
      </w:r>
      <w:r w:rsidR="00F01149" w:rsidRPr="00BE151E">
        <w:rPr>
          <w:rFonts w:eastAsia="Times New Roman" w:cstheme="minorHAnsi"/>
        </w:rPr>
        <w:t xml:space="preserve">erchandise eligible for duty-free entry under a U.S. Free Trade Agreement </w:t>
      </w:r>
      <w:r w:rsidR="006E0E72" w:rsidRPr="00BE151E">
        <w:rPr>
          <w:rFonts w:eastAsia="Times New Roman" w:cstheme="minorHAnsi"/>
        </w:rPr>
        <w:t>shall</w:t>
      </w:r>
      <w:r w:rsidR="00F01149" w:rsidRPr="00BE151E">
        <w:rPr>
          <w:rFonts w:eastAsia="Times New Roman" w:cstheme="minorHAnsi"/>
        </w:rPr>
        <w:t xml:space="preserve"> include the appropriate document</w:t>
      </w:r>
      <w:r w:rsidRPr="00BE151E">
        <w:rPr>
          <w:rFonts w:eastAsia="Times New Roman" w:cstheme="minorHAnsi"/>
        </w:rPr>
        <w:t>ation</w:t>
      </w:r>
      <w:r w:rsidR="00F01149" w:rsidRPr="00BE151E">
        <w:rPr>
          <w:rFonts w:eastAsia="Times New Roman" w:cstheme="minorHAnsi"/>
        </w:rPr>
        <w:t xml:space="preserve"> that certifies origin and free trade eligibility.</w:t>
      </w:r>
      <w:r w:rsidR="00247DE7">
        <w:rPr>
          <w:rFonts w:eastAsia="Times New Roman" w:cstheme="minorHAnsi"/>
        </w:rPr>
        <w:t xml:space="preserve"> </w:t>
      </w:r>
      <w:r w:rsidR="00247DE7" w:rsidRPr="00BE151E">
        <w:rPr>
          <w:rFonts w:eastAsia="Times New Roman" w:cstheme="minorHAnsi"/>
        </w:rPr>
        <w:t>Shipments from Canada and Mexico are the most common countries that will have eligible items.</w:t>
      </w:r>
      <w:r w:rsidR="00247DE7">
        <w:rPr>
          <w:rFonts w:eastAsia="Times New Roman" w:cstheme="minorHAnsi"/>
        </w:rPr>
        <w:t xml:space="preserve"> </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F01149" w:rsidP="00F01149">
      <w:pPr>
        <w:spacing w:after="0" w:line="240" w:lineRule="auto"/>
        <w:ind w:left="360" w:hanging="360"/>
        <w:rPr>
          <w:rFonts w:eastAsia="Times New Roman" w:cstheme="minorHAnsi"/>
        </w:rPr>
      </w:pPr>
      <w:r w:rsidRPr="00BE151E">
        <w:rPr>
          <w:rFonts w:eastAsia="Times New Roman" w:cstheme="minorHAnsi"/>
        </w:rPr>
        <w:t>1.      Indicate</w:t>
      </w:r>
      <w:r w:rsidR="00247DE7">
        <w:rPr>
          <w:rFonts w:eastAsia="Times New Roman" w:cstheme="minorHAnsi"/>
        </w:rPr>
        <w:t xml:space="preserve"> duty-free entry</w:t>
      </w:r>
      <w:r w:rsidRPr="00BE151E">
        <w:rPr>
          <w:rFonts w:eastAsia="Times New Roman" w:cstheme="minorHAnsi"/>
        </w:rPr>
        <w:t xml:space="preserve"> on the shipping documents</w:t>
      </w:r>
      <w:r w:rsidR="00D94828" w:rsidRPr="00BE151E">
        <w:rPr>
          <w:rFonts w:eastAsia="Times New Roman" w:cstheme="minorHAnsi"/>
        </w:rPr>
        <w:t>.</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F01149" w:rsidP="00F01149">
      <w:pPr>
        <w:spacing w:after="0" w:line="240" w:lineRule="auto"/>
        <w:ind w:left="360" w:hanging="360"/>
        <w:rPr>
          <w:rFonts w:eastAsia="Times New Roman" w:cstheme="minorHAnsi"/>
        </w:rPr>
      </w:pPr>
      <w:r w:rsidRPr="00BE151E">
        <w:rPr>
          <w:rFonts w:eastAsia="Times New Roman" w:cstheme="minorHAnsi"/>
        </w:rPr>
        <w:t>2.      Certificate</w:t>
      </w:r>
      <w:r w:rsidR="00247DE7">
        <w:rPr>
          <w:rFonts w:eastAsia="Times New Roman" w:cstheme="minorHAnsi"/>
        </w:rPr>
        <w:t xml:space="preserve"> must be completed on a yearly basis for </w:t>
      </w:r>
      <w:r w:rsidRPr="00BE151E">
        <w:rPr>
          <w:rFonts w:eastAsia="Times New Roman" w:cstheme="minorHAnsi"/>
        </w:rPr>
        <w:t>eligible</w:t>
      </w:r>
      <w:r w:rsidR="00247DE7">
        <w:rPr>
          <w:rFonts w:eastAsia="Times New Roman" w:cstheme="minorHAnsi"/>
        </w:rPr>
        <w:t xml:space="preserve"> items</w:t>
      </w:r>
      <w:r w:rsidRPr="00BE151E">
        <w:rPr>
          <w:rFonts w:eastAsia="Times New Roman" w:cstheme="minorHAnsi"/>
        </w:rPr>
        <w:t>.</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594335" w:rsidP="00F01149">
      <w:pPr>
        <w:spacing w:after="0" w:line="240" w:lineRule="auto"/>
        <w:rPr>
          <w:rFonts w:eastAsia="Times New Roman" w:cstheme="minorHAnsi"/>
        </w:rPr>
      </w:pPr>
      <w:r w:rsidRPr="00BE151E">
        <w:rPr>
          <w:rFonts w:eastAsia="Times New Roman" w:cstheme="minorHAnsi"/>
        </w:rPr>
        <w:t>E</w:t>
      </w:r>
      <w:r w:rsidR="00F01149" w:rsidRPr="00BE151E">
        <w:rPr>
          <w:rFonts w:eastAsia="Times New Roman" w:cstheme="minorHAnsi"/>
        </w:rPr>
        <w:t>xample</w:t>
      </w:r>
      <w:r w:rsidRPr="00BE151E">
        <w:rPr>
          <w:rFonts w:eastAsia="Times New Roman" w:cstheme="minorHAnsi"/>
        </w:rPr>
        <w:t>s</w:t>
      </w:r>
      <w:r w:rsidR="00F01149" w:rsidRPr="00BE151E">
        <w:rPr>
          <w:rFonts w:eastAsia="Times New Roman" w:cstheme="minorHAnsi"/>
        </w:rPr>
        <w:t xml:space="preserve"> of a certificate of origin</w:t>
      </w:r>
      <w:r w:rsidRPr="00BE151E">
        <w:rPr>
          <w:rFonts w:eastAsia="Times New Roman" w:cstheme="minorHAnsi"/>
        </w:rPr>
        <w:t xml:space="preserve"> </w:t>
      </w:r>
      <w:r w:rsidR="00F01149" w:rsidRPr="00BE151E">
        <w:rPr>
          <w:rFonts w:eastAsia="Times New Roman" w:cstheme="minorHAnsi"/>
        </w:rPr>
        <w:t>can be found at</w:t>
      </w:r>
      <w:r w:rsidR="004220D7" w:rsidRPr="00BE151E">
        <w:rPr>
          <w:rFonts w:eastAsia="Times New Roman" w:cstheme="minorHAnsi"/>
        </w:rPr>
        <w:t>:</w:t>
      </w:r>
    </w:p>
    <w:p w:rsidR="00F01149" w:rsidRPr="00BE151E" w:rsidRDefault="00F01149" w:rsidP="00CC4B91">
      <w:pPr>
        <w:spacing w:after="0" w:line="240" w:lineRule="auto"/>
        <w:ind w:left="360" w:hanging="360"/>
        <w:rPr>
          <w:rFonts w:eastAsia="Times New Roman" w:cstheme="minorHAnsi"/>
        </w:rPr>
      </w:pPr>
      <w:r w:rsidRPr="00BE151E">
        <w:rPr>
          <w:rFonts w:eastAsia="Times New Roman" w:cstheme="minorHAnsi"/>
        </w:rPr>
        <w:t> </w:t>
      </w:r>
    </w:p>
    <w:p w:rsidR="00F01149" w:rsidRPr="00BE151E" w:rsidRDefault="00F01149" w:rsidP="00CC4B91">
      <w:pPr>
        <w:spacing w:after="0" w:line="240" w:lineRule="auto"/>
        <w:rPr>
          <w:rFonts w:eastAsia="Times New Roman" w:cstheme="minorHAnsi"/>
        </w:rPr>
      </w:pPr>
      <w:r w:rsidRPr="00BE151E">
        <w:rPr>
          <w:rFonts w:eastAsia="Times New Roman" w:cstheme="minorHAnsi"/>
        </w:rPr>
        <w:t>North America Free Trade Agreement Certificate of Origin</w:t>
      </w:r>
      <w:r w:rsidR="00CC4B91" w:rsidRPr="00BE151E">
        <w:rPr>
          <w:rFonts w:eastAsia="Times New Roman" w:cstheme="minorHAnsi"/>
        </w:rPr>
        <w:t>: h</w:t>
      </w:r>
      <w:r w:rsidR="00CC4B91" w:rsidRPr="00BE151E">
        <w:rPr>
          <w:rFonts w:eastAsia="Times New Roman" w:cstheme="minorHAnsi"/>
          <w:u w:val="single"/>
        </w:rPr>
        <w:t>ttps://www.cbp.gov/sites/default/files/documents/CBP%20Form%20434_3.pdf</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F01149" w:rsidP="00BE151E">
      <w:pPr>
        <w:spacing w:after="0" w:line="240" w:lineRule="auto"/>
        <w:rPr>
          <w:rFonts w:eastAsia="Times New Roman" w:cstheme="minorHAnsi"/>
          <w:b/>
          <w:kern w:val="36"/>
        </w:rPr>
      </w:pPr>
      <w:r w:rsidRPr="00BE151E">
        <w:rPr>
          <w:rFonts w:eastAsia="Times New Roman" w:cstheme="minorHAnsi"/>
          <w:b/>
          <w:bCs/>
        </w:rPr>
        <w:t>  </w:t>
      </w:r>
      <w:bookmarkStart w:id="4" w:name="_Toc473097131"/>
      <w:r w:rsidR="005179E0" w:rsidRPr="00BE151E">
        <w:rPr>
          <w:rFonts w:eastAsia="Times New Roman" w:cstheme="minorHAnsi"/>
          <w:b/>
          <w:kern w:val="36"/>
        </w:rPr>
        <w:t xml:space="preserve">10. </w:t>
      </w:r>
      <w:r w:rsidR="00947831" w:rsidRPr="00BE151E">
        <w:rPr>
          <w:rFonts w:eastAsia="Times New Roman" w:cstheme="minorHAnsi"/>
          <w:b/>
          <w:kern w:val="36"/>
        </w:rPr>
        <w:t xml:space="preserve">TEMPORARY EXPORTS </w:t>
      </w:r>
      <w:bookmarkEnd w:id="4"/>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Default="00F01149" w:rsidP="00F01149">
      <w:pPr>
        <w:spacing w:after="0" w:line="240" w:lineRule="auto"/>
        <w:rPr>
          <w:rFonts w:eastAsia="Times New Roman" w:cstheme="minorHAnsi"/>
        </w:rPr>
      </w:pPr>
      <w:r w:rsidRPr="00BE151E">
        <w:rPr>
          <w:rFonts w:eastAsia="Times New Roman" w:cstheme="minorHAnsi"/>
        </w:rPr>
        <w:t xml:space="preserve">Any defense article temporarily exported on a DSP-73 temporary export license (e.g. tooling or items to be repaired) </w:t>
      </w:r>
      <w:r w:rsidR="006E0E72" w:rsidRPr="00BE151E">
        <w:rPr>
          <w:rFonts w:eastAsia="Times New Roman" w:cstheme="minorHAnsi"/>
        </w:rPr>
        <w:t>shall be</w:t>
      </w:r>
      <w:r w:rsidRPr="00BE151E">
        <w:rPr>
          <w:rFonts w:eastAsia="Times New Roman" w:cstheme="minorHAnsi"/>
        </w:rPr>
        <w:t xml:space="preserve"> returned to the U</w:t>
      </w:r>
      <w:r w:rsidR="006E0E72" w:rsidRPr="00BE151E">
        <w:rPr>
          <w:rFonts w:eastAsia="Times New Roman" w:cstheme="minorHAnsi"/>
        </w:rPr>
        <w:t>.</w:t>
      </w:r>
      <w:r w:rsidR="00247DE7">
        <w:rPr>
          <w:rFonts w:eastAsia="Times New Roman" w:cstheme="minorHAnsi"/>
        </w:rPr>
        <w:t xml:space="preserve">S. </w:t>
      </w:r>
      <w:r w:rsidRPr="00BE151E">
        <w:rPr>
          <w:rFonts w:eastAsia="Times New Roman" w:cstheme="minorHAnsi"/>
        </w:rPr>
        <w:t>prior to the license expiration date.  At the time of import, the applicable license number and the original value as indicated at the time of export from the U</w:t>
      </w:r>
      <w:r w:rsidR="006E0E72" w:rsidRPr="00BE151E">
        <w:rPr>
          <w:rFonts w:eastAsia="Times New Roman" w:cstheme="minorHAnsi"/>
        </w:rPr>
        <w:t>.</w:t>
      </w:r>
      <w:r w:rsidRPr="00BE151E">
        <w:rPr>
          <w:rFonts w:eastAsia="Times New Roman" w:cstheme="minorHAnsi"/>
        </w:rPr>
        <w:t>S</w:t>
      </w:r>
      <w:r w:rsidR="006E0E72" w:rsidRPr="00BE151E">
        <w:rPr>
          <w:rFonts w:eastAsia="Times New Roman" w:cstheme="minorHAnsi"/>
        </w:rPr>
        <w:t>.</w:t>
      </w:r>
      <w:r w:rsidRPr="00BE151E">
        <w:rPr>
          <w:rFonts w:eastAsia="Times New Roman" w:cstheme="minorHAnsi"/>
        </w:rPr>
        <w:t xml:space="preserve"> </w:t>
      </w:r>
      <w:r w:rsidR="006E0E72" w:rsidRPr="00BE151E">
        <w:rPr>
          <w:rFonts w:eastAsia="Times New Roman" w:cstheme="minorHAnsi"/>
        </w:rPr>
        <w:t>shall</w:t>
      </w:r>
      <w:r w:rsidRPr="00BE151E">
        <w:rPr>
          <w:rFonts w:eastAsia="Times New Roman" w:cstheme="minorHAnsi"/>
        </w:rPr>
        <w:t xml:space="preserve"> be clearly indicated on </w:t>
      </w:r>
      <w:r w:rsidR="00594335" w:rsidRPr="00BE151E">
        <w:rPr>
          <w:rFonts w:eastAsia="Times New Roman" w:cstheme="minorHAnsi"/>
        </w:rPr>
        <w:t>Seller’s invoice</w:t>
      </w:r>
      <w:r w:rsidRPr="00BE151E">
        <w:rPr>
          <w:rFonts w:eastAsia="Times New Roman" w:cstheme="minorHAnsi"/>
        </w:rPr>
        <w:t xml:space="preserve"> </w:t>
      </w:r>
      <w:proofErr w:type="gramStart"/>
      <w:r w:rsidRPr="00BE151E">
        <w:rPr>
          <w:rFonts w:eastAsia="Times New Roman" w:cstheme="minorHAnsi"/>
        </w:rPr>
        <w:t>in order to</w:t>
      </w:r>
      <w:proofErr w:type="gramEnd"/>
      <w:r w:rsidRPr="00BE151E">
        <w:rPr>
          <w:rFonts w:eastAsia="Times New Roman" w:cstheme="minorHAnsi"/>
        </w:rPr>
        <w:t xml:space="preserve"> close out the license entry. </w:t>
      </w:r>
    </w:p>
    <w:p w:rsidR="00BE151E" w:rsidRPr="00BE151E" w:rsidRDefault="00BE151E" w:rsidP="00F01149">
      <w:pPr>
        <w:spacing w:after="0" w:line="240" w:lineRule="auto"/>
        <w:rPr>
          <w:rFonts w:eastAsia="Times New Roman" w:cstheme="minorHAnsi"/>
        </w:rPr>
      </w:pPr>
    </w:p>
    <w:p w:rsidR="00F01149" w:rsidRPr="00BE151E" w:rsidRDefault="00F01149" w:rsidP="00F01149">
      <w:pPr>
        <w:spacing w:after="0" w:line="240" w:lineRule="auto"/>
        <w:rPr>
          <w:rFonts w:eastAsia="Times New Roman" w:cstheme="minorHAnsi"/>
        </w:rPr>
      </w:pPr>
      <w:r w:rsidRPr="00BE151E">
        <w:rPr>
          <w:rFonts w:eastAsia="Times New Roman" w:cstheme="minorHAnsi"/>
          <w:b/>
          <w:bCs/>
        </w:rPr>
        <w:t> </w:t>
      </w:r>
    </w:p>
    <w:p w:rsidR="00F01149" w:rsidRPr="00BE151E" w:rsidRDefault="00F01149" w:rsidP="005179E0">
      <w:pPr>
        <w:spacing w:after="0" w:line="240" w:lineRule="auto"/>
        <w:ind w:left="540" w:hanging="540"/>
        <w:rPr>
          <w:rFonts w:eastAsia="Times New Roman" w:cstheme="minorHAnsi"/>
          <w:b/>
          <w:kern w:val="36"/>
        </w:rPr>
      </w:pPr>
      <w:r w:rsidRPr="00BE151E">
        <w:rPr>
          <w:rFonts w:eastAsia="Times New Roman" w:cstheme="minorHAnsi"/>
          <w:b/>
          <w:bCs/>
        </w:rPr>
        <w:t> </w:t>
      </w:r>
      <w:bookmarkStart w:id="5" w:name="_Toc473097132"/>
      <w:r w:rsidR="00947831" w:rsidRPr="00BE151E">
        <w:rPr>
          <w:rFonts w:eastAsia="Times New Roman" w:cstheme="minorHAnsi"/>
          <w:b/>
          <w:kern w:val="36"/>
        </w:rPr>
        <w:t xml:space="preserve">11. TEMPORARY IMPORTS </w:t>
      </w:r>
      <w:bookmarkEnd w:id="5"/>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F01149" w:rsidP="00F01149">
      <w:pPr>
        <w:spacing w:after="0" w:line="240" w:lineRule="auto"/>
        <w:rPr>
          <w:rFonts w:eastAsia="Times New Roman" w:cstheme="minorHAnsi"/>
        </w:rPr>
      </w:pPr>
      <w:r w:rsidRPr="00BE151E">
        <w:rPr>
          <w:rFonts w:eastAsia="Times New Roman" w:cstheme="minorHAnsi"/>
        </w:rPr>
        <w:t xml:space="preserve">Any defense article that </w:t>
      </w:r>
      <w:r w:rsidR="00594335" w:rsidRPr="00BE151E">
        <w:rPr>
          <w:rFonts w:eastAsia="Times New Roman" w:cstheme="minorHAnsi"/>
        </w:rPr>
        <w:t>is to</w:t>
      </w:r>
      <w:r w:rsidRPr="00BE151E">
        <w:rPr>
          <w:rFonts w:eastAsia="Times New Roman" w:cstheme="minorHAnsi"/>
        </w:rPr>
        <w:t xml:space="preserve"> be temporarily imported and returned to the origin country require</w:t>
      </w:r>
      <w:r w:rsidR="00594335" w:rsidRPr="00BE151E">
        <w:rPr>
          <w:rFonts w:eastAsia="Times New Roman" w:cstheme="minorHAnsi"/>
        </w:rPr>
        <w:t>s</w:t>
      </w:r>
      <w:r w:rsidRPr="00BE151E">
        <w:rPr>
          <w:rFonts w:eastAsia="Times New Roman" w:cstheme="minorHAnsi"/>
        </w:rPr>
        <w:t xml:space="preserve"> a DSP-61 </w:t>
      </w:r>
      <w:r w:rsidR="00594335" w:rsidRPr="00BE151E">
        <w:rPr>
          <w:rFonts w:eastAsia="Times New Roman" w:cstheme="minorHAnsi"/>
        </w:rPr>
        <w:t>Temporary Import L</w:t>
      </w:r>
      <w:r w:rsidRPr="00BE151E">
        <w:rPr>
          <w:rFonts w:eastAsia="Times New Roman" w:cstheme="minorHAnsi"/>
        </w:rPr>
        <w:t xml:space="preserve">icense or an appropriate ITAR exemption.  At the time of import, the applicable license or exemption number </w:t>
      </w:r>
      <w:r w:rsidR="00594335" w:rsidRPr="00BE151E">
        <w:rPr>
          <w:rFonts w:eastAsia="Times New Roman" w:cstheme="minorHAnsi"/>
        </w:rPr>
        <w:t>shall</w:t>
      </w:r>
      <w:r w:rsidRPr="00BE151E">
        <w:rPr>
          <w:rFonts w:eastAsia="Times New Roman" w:cstheme="minorHAnsi"/>
        </w:rPr>
        <w:t xml:space="preserve"> be clearly indicated on </w:t>
      </w:r>
      <w:r w:rsidR="006609FA" w:rsidRPr="00BE151E">
        <w:rPr>
          <w:rFonts w:eastAsia="Times New Roman" w:cstheme="minorHAnsi"/>
        </w:rPr>
        <w:t>Seller’s</w:t>
      </w:r>
      <w:r w:rsidRPr="00BE151E">
        <w:rPr>
          <w:rFonts w:eastAsia="Times New Roman" w:cstheme="minorHAnsi"/>
        </w:rPr>
        <w:t xml:space="preserve"> invoice.  </w:t>
      </w:r>
    </w:p>
    <w:p w:rsidR="00F01149" w:rsidRPr="00BE151E" w:rsidRDefault="00F01149" w:rsidP="006E0E72">
      <w:pPr>
        <w:spacing w:after="0" w:line="240" w:lineRule="auto"/>
        <w:rPr>
          <w:rFonts w:eastAsia="Times New Roman" w:cstheme="minorHAnsi"/>
        </w:rPr>
      </w:pPr>
      <w:r w:rsidRPr="00BE151E">
        <w:rPr>
          <w:rFonts w:eastAsia="Times New Roman" w:cstheme="minorHAnsi"/>
          <w:b/>
          <w:bCs/>
        </w:rPr>
        <w:lastRenderedPageBreak/>
        <w:t>  </w:t>
      </w:r>
    </w:p>
    <w:p w:rsidR="00F01149" w:rsidRPr="00BE151E" w:rsidRDefault="00B83A3A" w:rsidP="005179E0">
      <w:pPr>
        <w:keepNext/>
        <w:spacing w:after="0" w:line="240" w:lineRule="auto"/>
        <w:ind w:left="360" w:hanging="360"/>
        <w:outlineLvl w:val="0"/>
        <w:rPr>
          <w:rFonts w:eastAsia="Times New Roman" w:cstheme="minorHAnsi"/>
          <w:b/>
          <w:kern w:val="36"/>
        </w:rPr>
      </w:pPr>
      <w:bookmarkStart w:id="6" w:name="_Toc473097133"/>
      <w:r w:rsidRPr="00BE151E">
        <w:rPr>
          <w:rFonts w:eastAsia="Times New Roman" w:cstheme="minorHAnsi"/>
          <w:b/>
          <w:kern w:val="36"/>
        </w:rPr>
        <w:t xml:space="preserve">12.  </w:t>
      </w:r>
      <w:r w:rsidR="00947831" w:rsidRPr="00BE151E">
        <w:rPr>
          <w:rFonts w:eastAsia="Times New Roman" w:cstheme="minorHAnsi"/>
          <w:b/>
          <w:kern w:val="36"/>
        </w:rPr>
        <w:t xml:space="preserve">IN-TRANSIT MERCHANDISE </w:t>
      </w:r>
      <w:bookmarkEnd w:id="6"/>
      <w:r w:rsidR="00F01149" w:rsidRPr="00BE151E">
        <w:rPr>
          <w:rFonts w:eastAsia="Times New Roman" w:cstheme="minorHAnsi"/>
          <w:b/>
          <w:kern w:val="36"/>
        </w:rPr>
        <w:t xml:space="preserve">  </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F01149" w:rsidP="00F01149">
      <w:pPr>
        <w:spacing w:after="0" w:line="240" w:lineRule="auto"/>
        <w:rPr>
          <w:rFonts w:eastAsia="Times New Roman" w:cstheme="minorHAnsi"/>
        </w:rPr>
      </w:pPr>
      <w:r w:rsidRPr="00BE151E">
        <w:rPr>
          <w:rFonts w:eastAsia="Times New Roman" w:cstheme="minorHAnsi"/>
        </w:rPr>
        <w:t xml:space="preserve">Any defense article that will </w:t>
      </w:r>
      <w:proofErr w:type="spellStart"/>
      <w:r w:rsidRPr="00BE151E">
        <w:rPr>
          <w:rFonts w:eastAsia="Times New Roman" w:cstheme="minorHAnsi"/>
        </w:rPr>
        <w:t>transit</w:t>
      </w:r>
      <w:proofErr w:type="spellEnd"/>
      <w:r w:rsidRPr="00BE151E">
        <w:rPr>
          <w:rFonts w:eastAsia="Times New Roman" w:cstheme="minorHAnsi"/>
        </w:rPr>
        <w:t xml:space="preserve"> the U</w:t>
      </w:r>
      <w:r w:rsidR="00D94828" w:rsidRPr="00BE151E">
        <w:rPr>
          <w:rFonts w:eastAsia="Times New Roman" w:cstheme="minorHAnsi"/>
        </w:rPr>
        <w:t>.</w:t>
      </w:r>
      <w:r w:rsidRPr="00BE151E">
        <w:rPr>
          <w:rFonts w:eastAsia="Times New Roman" w:cstheme="minorHAnsi"/>
        </w:rPr>
        <w:t>S</w:t>
      </w:r>
      <w:r w:rsidR="00D94828" w:rsidRPr="00BE151E">
        <w:rPr>
          <w:rFonts w:eastAsia="Times New Roman" w:cstheme="minorHAnsi"/>
        </w:rPr>
        <w:t>.</w:t>
      </w:r>
      <w:r w:rsidRPr="00BE151E">
        <w:rPr>
          <w:rFonts w:eastAsia="Times New Roman" w:cstheme="minorHAnsi"/>
        </w:rPr>
        <w:t xml:space="preserve"> to a third country, other than the country from which the shipment originated, will require a DSP-61 </w:t>
      </w:r>
      <w:r w:rsidR="00594335" w:rsidRPr="00BE151E">
        <w:rPr>
          <w:rFonts w:eastAsia="Times New Roman" w:cstheme="minorHAnsi"/>
        </w:rPr>
        <w:t>In-Transit L</w:t>
      </w:r>
      <w:r w:rsidRPr="00BE151E">
        <w:rPr>
          <w:rFonts w:eastAsia="Times New Roman" w:cstheme="minorHAnsi"/>
        </w:rPr>
        <w:t xml:space="preserve">icense.  At the time of import, the applicable license number </w:t>
      </w:r>
      <w:r w:rsidR="00594335" w:rsidRPr="00BE151E">
        <w:rPr>
          <w:rFonts w:eastAsia="Times New Roman" w:cstheme="minorHAnsi"/>
        </w:rPr>
        <w:t xml:space="preserve">shall </w:t>
      </w:r>
      <w:r w:rsidRPr="00BE151E">
        <w:rPr>
          <w:rFonts w:eastAsia="Times New Roman" w:cstheme="minorHAnsi"/>
        </w:rPr>
        <w:t xml:space="preserve">be clearly indicated on the </w:t>
      </w:r>
      <w:r w:rsidR="006609FA" w:rsidRPr="00BE151E">
        <w:rPr>
          <w:rFonts w:eastAsia="Times New Roman" w:cstheme="minorHAnsi"/>
        </w:rPr>
        <w:t>Seller’s</w:t>
      </w:r>
      <w:r w:rsidRPr="00BE151E">
        <w:rPr>
          <w:rFonts w:eastAsia="Times New Roman" w:cstheme="minorHAnsi"/>
        </w:rPr>
        <w:t xml:space="preserve"> invoice.  </w:t>
      </w:r>
    </w:p>
    <w:p w:rsidR="00F01149" w:rsidRPr="00BE151E" w:rsidRDefault="00F01149" w:rsidP="00D94828">
      <w:pPr>
        <w:spacing w:after="0" w:line="240" w:lineRule="auto"/>
        <w:rPr>
          <w:rFonts w:eastAsia="Times New Roman" w:cstheme="minorHAnsi"/>
        </w:rPr>
      </w:pPr>
      <w:r w:rsidRPr="00BE151E">
        <w:rPr>
          <w:rFonts w:eastAsia="Times New Roman" w:cstheme="minorHAnsi"/>
          <w:b/>
          <w:bCs/>
        </w:rPr>
        <w:t>  </w:t>
      </w:r>
    </w:p>
    <w:p w:rsidR="00F01149" w:rsidRPr="00BE151E" w:rsidRDefault="00B83A3A" w:rsidP="00F01149">
      <w:pPr>
        <w:keepNext/>
        <w:spacing w:after="0" w:line="240" w:lineRule="auto"/>
        <w:ind w:left="540" w:hanging="540"/>
        <w:outlineLvl w:val="0"/>
        <w:rPr>
          <w:rFonts w:eastAsia="Times New Roman" w:cstheme="minorHAnsi"/>
          <w:b/>
          <w:kern w:val="36"/>
        </w:rPr>
      </w:pPr>
      <w:bookmarkStart w:id="7" w:name="_Toc473097134"/>
      <w:r w:rsidRPr="00BE151E">
        <w:rPr>
          <w:rFonts w:eastAsia="Times New Roman" w:cstheme="minorHAnsi"/>
          <w:b/>
          <w:kern w:val="36"/>
        </w:rPr>
        <w:t xml:space="preserve">13. </w:t>
      </w:r>
      <w:r w:rsidR="00947831" w:rsidRPr="00BE151E">
        <w:rPr>
          <w:rFonts w:eastAsia="Times New Roman" w:cstheme="minorHAnsi"/>
          <w:b/>
          <w:kern w:val="36"/>
        </w:rPr>
        <w:t xml:space="preserve">CIVIL AIRCRAFT ENTRY </w:t>
      </w:r>
      <w:bookmarkEnd w:id="7"/>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B307A4" w:rsidP="00F01149">
      <w:pPr>
        <w:spacing w:after="0" w:line="240" w:lineRule="auto"/>
        <w:rPr>
          <w:rFonts w:eastAsia="Times New Roman" w:cstheme="minorHAnsi"/>
        </w:rPr>
      </w:pPr>
      <w:r>
        <w:rPr>
          <w:rFonts w:eastAsia="Times New Roman" w:cstheme="minorHAnsi"/>
        </w:rPr>
        <w:t>For c</w:t>
      </w:r>
      <w:r w:rsidR="00CF47BA" w:rsidRPr="00BE151E">
        <w:rPr>
          <w:rFonts w:eastAsia="Times New Roman" w:cstheme="minorHAnsi"/>
        </w:rPr>
        <w:t>ontracts</w:t>
      </w:r>
      <w:r w:rsidR="00594335" w:rsidRPr="00BE151E">
        <w:rPr>
          <w:rFonts w:eastAsia="Times New Roman" w:cstheme="minorHAnsi"/>
        </w:rPr>
        <w:t xml:space="preserve"> where the intended</w:t>
      </w:r>
      <w:r w:rsidR="00F01149" w:rsidRPr="00BE151E">
        <w:rPr>
          <w:rFonts w:eastAsia="Times New Roman" w:cstheme="minorHAnsi"/>
        </w:rPr>
        <w:t xml:space="preserve"> use</w:t>
      </w:r>
      <w:r w:rsidR="00594335" w:rsidRPr="00BE151E">
        <w:rPr>
          <w:rFonts w:eastAsia="Times New Roman" w:cstheme="minorHAnsi"/>
        </w:rPr>
        <w:t xml:space="preserve"> is on</w:t>
      </w:r>
      <w:r w:rsidR="00F01149" w:rsidRPr="00BE151E">
        <w:rPr>
          <w:rFonts w:eastAsia="Times New Roman" w:cstheme="minorHAnsi"/>
        </w:rPr>
        <w:t xml:space="preserve"> a “civil aircraft”,</w:t>
      </w:r>
      <w:r w:rsidR="006E0E72" w:rsidRPr="00BE151E">
        <w:rPr>
          <w:rFonts w:eastAsia="Times New Roman" w:cstheme="minorHAnsi"/>
        </w:rPr>
        <w:t xml:space="preserve"> Seller shall include</w:t>
      </w:r>
      <w:r w:rsidR="00F01149" w:rsidRPr="00BE151E">
        <w:rPr>
          <w:rFonts w:eastAsia="Times New Roman" w:cstheme="minorHAnsi"/>
        </w:rPr>
        <w:t xml:space="preserve"> a statement on the commercial invoice that reads:  </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594335" w:rsidP="00F01149">
      <w:pPr>
        <w:spacing w:after="0" w:line="240" w:lineRule="auto"/>
        <w:rPr>
          <w:rFonts w:eastAsia="Times New Roman" w:cstheme="minorHAnsi"/>
        </w:rPr>
      </w:pPr>
      <w:r w:rsidRPr="00BE151E">
        <w:rPr>
          <w:rFonts w:eastAsia="Times New Roman" w:cstheme="minorHAnsi"/>
        </w:rPr>
        <w:t>“</w:t>
      </w:r>
      <w:r w:rsidR="00F01149" w:rsidRPr="00BE151E">
        <w:rPr>
          <w:rFonts w:eastAsia="Times New Roman" w:cstheme="minorHAnsi"/>
        </w:rPr>
        <w:t xml:space="preserve">These articles are intended for use in civil </w:t>
      </w:r>
      <w:proofErr w:type="gramStart"/>
      <w:r w:rsidR="00F01149" w:rsidRPr="00BE151E">
        <w:rPr>
          <w:rFonts w:eastAsia="Times New Roman" w:cstheme="minorHAnsi"/>
        </w:rPr>
        <w:t>aircraft, and</w:t>
      </w:r>
      <w:proofErr w:type="gramEnd"/>
      <w:r w:rsidR="00F01149" w:rsidRPr="00BE151E">
        <w:rPr>
          <w:rFonts w:eastAsia="Times New Roman" w:cstheme="minorHAnsi"/>
        </w:rPr>
        <w:t xml:space="preserve"> are approved for such use by the Federal Aviation Administration or by the air-worthiness authority </w:t>
      </w:r>
      <w:r w:rsidRPr="00BE151E">
        <w:rPr>
          <w:rFonts w:eastAsia="Times New Roman" w:cstheme="minorHAnsi"/>
        </w:rPr>
        <w:t>in the country of exportation.”</w:t>
      </w:r>
    </w:p>
    <w:p w:rsidR="00F01149" w:rsidRPr="00BE151E" w:rsidRDefault="00F01149" w:rsidP="00F01149">
      <w:pPr>
        <w:spacing w:after="0" w:line="240" w:lineRule="auto"/>
        <w:rPr>
          <w:rFonts w:eastAsia="Times New Roman" w:cstheme="minorHAnsi"/>
        </w:rPr>
      </w:pPr>
      <w:r w:rsidRPr="00BE151E">
        <w:rPr>
          <w:rFonts w:eastAsia="Times New Roman" w:cstheme="minorHAnsi"/>
          <w:b/>
          <w:bCs/>
        </w:rPr>
        <w:t> </w:t>
      </w:r>
    </w:p>
    <w:p w:rsidR="00F01149" w:rsidRPr="00BE151E" w:rsidRDefault="00F01149" w:rsidP="00BF048B">
      <w:pPr>
        <w:spacing w:after="0" w:line="240" w:lineRule="auto"/>
        <w:ind w:left="360" w:hanging="360"/>
        <w:rPr>
          <w:rFonts w:eastAsia="Times New Roman" w:cstheme="minorHAnsi"/>
          <w:b/>
          <w:kern w:val="36"/>
        </w:rPr>
      </w:pPr>
      <w:r w:rsidRPr="00BE151E">
        <w:rPr>
          <w:rFonts w:eastAsia="Times New Roman" w:cstheme="minorHAnsi"/>
          <w:b/>
          <w:bCs/>
        </w:rPr>
        <w:t> </w:t>
      </w:r>
      <w:bookmarkStart w:id="8" w:name="_Toc473097135"/>
      <w:r w:rsidR="00947831" w:rsidRPr="00BE151E">
        <w:rPr>
          <w:rFonts w:eastAsia="Times New Roman" w:cstheme="minorHAnsi"/>
          <w:b/>
          <w:kern w:val="36"/>
        </w:rPr>
        <w:t>1</w:t>
      </w:r>
      <w:r w:rsidR="00B307A4">
        <w:rPr>
          <w:rFonts w:eastAsia="Times New Roman" w:cstheme="minorHAnsi"/>
          <w:b/>
          <w:kern w:val="36"/>
        </w:rPr>
        <w:t>4</w:t>
      </w:r>
      <w:r w:rsidR="00947831" w:rsidRPr="00BE151E">
        <w:rPr>
          <w:rFonts w:eastAsia="Times New Roman" w:cstheme="minorHAnsi"/>
          <w:b/>
          <w:kern w:val="36"/>
        </w:rPr>
        <w:t>.</w:t>
      </w:r>
      <w:r w:rsidR="00B83A3A" w:rsidRPr="00BE151E">
        <w:rPr>
          <w:rFonts w:eastAsia="Times New Roman" w:cstheme="minorHAnsi"/>
          <w:b/>
          <w:kern w:val="36"/>
        </w:rPr>
        <w:t xml:space="preserve"> </w:t>
      </w:r>
      <w:r w:rsidR="00947831" w:rsidRPr="00BE151E">
        <w:rPr>
          <w:rFonts w:eastAsia="Times New Roman" w:cstheme="minorHAnsi"/>
          <w:b/>
          <w:kern w:val="36"/>
        </w:rPr>
        <w:t>REPAIRED MERCHANDISE</w:t>
      </w:r>
      <w:bookmarkEnd w:id="8"/>
      <w:r w:rsidRPr="00BE151E">
        <w:rPr>
          <w:rFonts w:eastAsia="Times New Roman" w:cstheme="minorHAnsi"/>
          <w:b/>
          <w:kern w:val="36"/>
        </w:rPr>
        <w:t xml:space="preserve"> </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F01149" w:rsidP="00F01149">
      <w:pPr>
        <w:spacing w:after="0" w:line="240" w:lineRule="auto"/>
        <w:rPr>
          <w:rFonts w:eastAsia="Times New Roman" w:cstheme="minorHAnsi"/>
        </w:rPr>
      </w:pPr>
      <w:r w:rsidRPr="00BE151E">
        <w:rPr>
          <w:rFonts w:eastAsia="Times New Roman" w:cstheme="minorHAnsi"/>
        </w:rPr>
        <w:t xml:space="preserve">When </w:t>
      </w:r>
      <w:r w:rsidR="00E3686C" w:rsidRPr="00BE151E">
        <w:rPr>
          <w:rFonts w:eastAsia="Times New Roman" w:cstheme="minorHAnsi"/>
        </w:rPr>
        <w:t>S</w:t>
      </w:r>
      <w:r w:rsidRPr="00BE151E">
        <w:rPr>
          <w:rFonts w:eastAsia="Times New Roman" w:cstheme="minorHAnsi"/>
        </w:rPr>
        <w:t xml:space="preserve">eller is returning merchandise after repair, the following information </w:t>
      </w:r>
      <w:r w:rsidR="006E0E72" w:rsidRPr="00BE151E">
        <w:rPr>
          <w:rFonts w:eastAsia="Times New Roman" w:cstheme="minorHAnsi"/>
        </w:rPr>
        <w:t>shall be</w:t>
      </w:r>
      <w:r w:rsidRPr="00BE151E">
        <w:rPr>
          <w:rFonts w:eastAsia="Times New Roman" w:cstheme="minorHAnsi"/>
        </w:rPr>
        <w:t xml:space="preserve"> included on the invoice:</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594335" w:rsidP="00F01149">
      <w:pPr>
        <w:spacing w:after="0" w:line="240" w:lineRule="auto"/>
        <w:ind w:left="390" w:hanging="390"/>
        <w:rPr>
          <w:rFonts w:eastAsia="Times New Roman" w:cstheme="minorHAnsi"/>
        </w:rPr>
      </w:pPr>
      <w:r w:rsidRPr="00BE151E">
        <w:rPr>
          <w:rFonts w:eastAsia="Times New Roman" w:cstheme="minorHAnsi"/>
        </w:rPr>
        <w:t>1.      </w:t>
      </w:r>
      <w:r w:rsidR="00F01149" w:rsidRPr="00BE151E">
        <w:rPr>
          <w:rFonts w:eastAsia="Times New Roman" w:cstheme="minorHAnsi"/>
        </w:rPr>
        <w:t xml:space="preserve">Original value as indicated at the time of </w:t>
      </w:r>
      <w:r w:rsidR="00F01149" w:rsidRPr="00BE151E">
        <w:rPr>
          <w:rFonts w:eastAsia="Times New Roman" w:cstheme="minorHAnsi"/>
          <w:b/>
          <w:bCs/>
        </w:rPr>
        <w:t>export from the U.S</w:t>
      </w:r>
      <w:r w:rsidR="00F01149" w:rsidRPr="00BE151E">
        <w:rPr>
          <w:rFonts w:eastAsia="Times New Roman" w:cstheme="minorHAnsi"/>
        </w:rPr>
        <w:t>.  This value can be found on the export documentation</w:t>
      </w:r>
      <w:r w:rsidR="00BF048B" w:rsidRPr="00BE151E">
        <w:rPr>
          <w:rFonts w:eastAsia="Times New Roman" w:cstheme="minorHAnsi"/>
        </w:rPr>
        <w:t>, such as the export invoice or export d</w:t>
      </w:r>
      <w:r w:rsidR="00F01149" w:rsidRPr="00BE151E">
        <w:rPr>
          <w:rFonts w:eastAsia="Times New Roman" w:cstheme="minorHAnsi"/>
        </w:rPr>
        <w:t>eclaration.</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594335" w:rsidP="00F01149">
      <w:pPr>
        <w:spacing w:after="0" w:line="240" w:lineRule="auto"/>
        <w:ind w:left="390" w:hanging="390"/>
        <w:rPr>
          <w:rFonts w:eastAsia="Times New Roman" w:cstheme="minorHAnsi"/>
        </w:rPr>
      </w:pPr>
      <w:r w:rsidRPr="00BE151E">
        <w:rPr>
          <w:rFonts w:eastAsia="Times New Roman" w:cstheme="minorHAnsi"/>
        </w:rPr>
        <w:t>2.      </w:t>
      </w:r>
      <w:r w:rsidR="00F01149" w:rsidRPr="00BE151E">
        <w:rPr>
          <w:rFonts w:eastAsia="Times New Roman" w:cstheme="minorHAnsi"/>
        </w:rPr>
        <w:t xml:space="preserve">Value of repairs </w:t>
      </w:r>
      <w:r w:rsidR="00BF048B" w:rsidRPr="00BE151E">
        <w:rPr>
          <w:rFonts w:eastAsia="Times New Roman" w:cstheme="minorHAnsi"/>
        </w:rPr>
        <w:t>performed</w:t>
      </w:r>
      <w:r w:rsidR="00F01149" w:rsidRPr="00BE151E">
        <w:rPr>
          <w:rFonts w:eastAsia="Times New Roman" w:cstheme="minorHAnsi"/>
        </w:rPr>
        <w:t xml:space="preserve">.  This </w:t>
      </w:r>
      <w:r w:rsidR="00BF048B" w:rsidRPr="00BE151E">
        <w:rPr>
          <w:rFonts w:eastAsia="Times New Roman" w:cstheme="minorHAnsi"/>
        </w:rPr>
        <w:t>shall</w:t>
      </w:r>
      <w:r w:rsidR="00F01149" w:rsidRPr="00BE151E">
        <w:rPr>
          <w:rFonts w:eastAsia="Times New Roman" w:cstheme="minorHAnsi"/>
        </w:rPr>
        <w:t xml:space="preserve"> be an accurate value of material and labor provided, or in the case of a non-warranty repair, the amount that will be billed to L</w:t>
      </w:r>
      <w:r w:rsidR="002D3D48">
        <w:rPr>
          <w:rFonts w:eastAsia="Times New Roman" w:cstheme="minorHAnsi"/>
        </w:rPr>
        <w:t>ockheed Martin</w:t>
      </w:r>
      <w:r w:rsidR="00F01149" w:rsidRPr="00BE151E">
        <w:rPr>
          <w:rFonts w:eastAsia="Times New Roman" w:cstheme="minorHAnsi"/>
        </w:rPr>
        <w:t>.</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594335" w:rsidP="00F01149">
      <w:pPr>
        <w:spacing w:after="0" w:line="240" w:lineRule="auto"/>
        <w:ind w:left="390" w:hanging="390"/>
        <w:rPr>
          <w:rFonts w:eastAsia="Times New Roman" w:cstheme="minorHAnsi"/>
        </w:rPr>
      </w:pPr>
      <w:r w:rsidRPr="00BE151E">
        <w:rPr>
          <w:rFonts w:eastAsia="Times New Roman" w:cstheme="minorHAnsi"/>
        </w:rPr>
        <w:t>3.     </w:t>
      </w:r>
      <w:r w:rsidR="00F01149" w:rsidRPr="00BE151E">
        <w:rPr>
          <w:rFonts w:eastAsia="Times New Roman" w:cstheme="minorHAnsi"/>
        </w:rPr>
        <w:t xml:space="preserve"> An indication as to whether the repairs were conducted as Warranty or Non-warranty.</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F01149" w:rsidP="00F01149">
      <w:pPr>
        <w:spacing w:after="0" w:line="240" w:lineRule="auto"/>
        <w:ind w:left="390" w:hanging="390"/>
        <w:rPr>
          <w:rFonts w:eastAsia="Times New Roman" w:cstheme="minorHAnsi"/>
        </w:rPr>
      </w:pPr>
      <w:r w:rsidRPr="00BE151E">
        <w:rPr>
          <w:rFonts w:eastAsia="Times New Roman" w:cstheme="minorHAnsi"/>
        </w:rPr>
        <w:t xml:space="preserve">4.       DSP-73 license number as indicated on the U.S. Export documentation.  </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594335" w:rsidP="00F01149">
      <w:pPr>
        <w:spacing w:after="0" w:line="240" w:lineRule="auto"/>
        <w:ind w:left="390" w:hanging="390"/>
        <w:rPr>
          <w:rFonts w:eastAsia="Times New Roman" w:cstheme="minorHAnsi"/>
        </w:rPr>
      </w:pPr>
      <w:r w:rsidRPr="00BE151E">
        <w:rPr>
          <w:rFonts w:eastAsia="Times New Roman" w:cstheme="minorHAnsi"/>
        </w:rPr>
        <w:t>5.     </w:t>
      </w:r>
      <w:r w:rsidR="00F01149" w:rsidRPr="00BE151E">
        <w:rPr>
          <w:rFonts w:eastAsia="Times New Roman" w:cstheme="minorHAnsi"/>
        </w:rPr>
        <w:t xml:space="preserve"> ITAR category or ECCN</w:t>
      </w:r>
      <w:r w:rsidR="00D6510D" w:rsidRPr="00BE151E">
        <w:rPr>
          <w:rFonts w:eastAsia="Times New Roman" w:cstheme="minorHAnsi"/>
        </w:rPr>
        <w:t xml:space="preserve"> Number</w:t>
      </w:r>
      <w:r w:rsidR="00F01149" w:rsidRPr="00BE151E">
        <w:rPr>
          <w:rFonts w:eastAsia="Times New Roman" w:cstheme="minorHAnsi"/>
        </w:rPr>
        <w:t xml:space="preserve">; if unknown contact the </w:t>
      </w:r>
      <w:r w:rsidR="00D6510D" w:rsidRPr="00BE151E">
        <w:rPr>
          <w:rFonts w:eastAsia="Times New Roman" w:cstheme="minorHAnsi"/>
        </w:rPr>
        <w:t>Lockheed Martin Procurement Representative or a representative from the Lockheed Martin International Trade Compliance group</w:t>
      </w:r>
      <w:r w:rsidR="00F01149" w:rsidRPr="00BE151E">
        <w:rPr>
          <w:rFonts w:eastAsia="Times New Roman" w:cstheme="minorHAnsi"/>
        </w:rPr>
        <w:t xml:space="preserve">.  </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2D3D48" w:rsidRPr="00BE151E" w:rsidRDefault="002D3D48" w:rsidP="002D3D48">
      <w:pPr>
        <w:spacing w:after="0" w:line="240" w:lineRule="auto"/>
        <w:ind w:left="270" w:hanging="270"/>
        <w:rPr>
          <w:rFonts w:eastAsia="Times New Roman" w:cstheme="minorHAnsi"/>
        </w:rPr>
      </w:pPr>
      <w:r>
        <w:rPr>
          <w:rFonts w:eastAsia="Times New Roman" w:cstheme="minorHAnsi"/>
        </w:rPr>
        <w:t xml:space="preserve">6.   Seller shall provide a </w:t>
      </w:r>
      <w:r w:rsidRPr="00BE151E">
        <w:rPr>
          <w:rFonts w:eastAsia="Times New Roman" w:cstheme="minorHAnsi"/>
        </w:rPr>
        <w:t>declaration</w:t>
      </w:r>
      <w:r>
        <w:rPr>
          <w:rFonts w:eastAsia="Times New Roman" w:cstheme="minorHAnsi"/>
        </w:rPr>
        <w:t xml:space="preserve">, </w:t>
      </w:r>
      <w:r w:rsidRPr="00BE151E">
        <w:rPr>
          <w:rFonts w:eastAsia="Times New Roman" w:cstheme="minorHAnsi"/>
        </w:rPr>
        <w:t>on the invoice or on a separate document</w:t>
      </w:r>
      <w:r>
        <w:rPr>
          <w:rFonts w:eastAsia="Times New Roman" w:cstheme="minorHAnsi"/>
        </w:rPr>
        <w:t xml:space="preserve">, as set forth in Exhibit A of this Appendix IS, on articles returned for repair.  </w:t>
      </w:r>
      <w:r w:rsidRPr="00BE151E">
        <w:rPr>
          <w:rFonts w:eastAsia="Times New Roman" w:cstheme="minorHAnsi"/>
        </w:rPr>
        <w:t xml:space="preserve">  </w:t>
      </w:r>
    </w:p>
    <w:p w:rsidR="00F01149" w:rsidRPr="00BE151E" w:rsidRDefault="00F01149" w:rsidP="00DA3E2A">
      <w:pPr>
        <w:spacing w:after="0" w:line="240" w:lineRule="auto"/>
        <w:rPr>
          <w:rFonts w:eastAsia="Times New Roman" w:cstheme="minorHAnsi"/>
        </w:rPr>
      </w:pPr>
      <w:r w:rsidRPr="00BE151E">
        <w:rPr>
          <w:rFonts w:eastAsia="Times New Roman" w:cstheme="minorHAnsi"/>
        </w:rPr>
        <w:t> </w:t>
      </w:r>
      <w:r w:rsidRPr="00BE151E">
        <w:rPr>
          <w:rFonts w:eastAsia="Times New Roman" w:cstheme="minorHAnsi"/>
          <w:b/>
          <w:bCs/>
        </w:rPr>
        <w:t>  </w:t>
      </w:r>
    </w:p>
    <w:p w:rsidR="00565D46" w:rsidRPr="00BE151E" w:rsidRDefault="00565D46" w:rsidP="00F01149">
      <w:pPr>
        <w:keepNext/>
        <w:spacing w:after="0" w:line="240" w:lineRule="auto"/>
        <w:ind w:left="540" w:hanging="540"/>
        <w:outlineLvl w:val="0"/>
        <w:rPr>
          <w:rFonts w:eastAsia="Times New Roman" w:cstheme="minorHAnsi"/>
          <w:b/>
          <w:kern w:val="36"/>
        </w:rPr>
      </w:pPr>
      <w:bookmarkStart w:id="9" w:name="_Toc473097136"/>
    </w:p>
    <w:p w:rsidR="00565D46" w:rsidRPr="00BE151E" w:rsidRDefault="00565D46" w:rsidP="00565D46">
      <w:pPr>
        <w:keepNext/>
        <w:spacing w:after="0" w:line="240" w:lineRule="auto"/>
        <w:ind w:left="540" w:hanging="540"/>
        <w:outlineLvl w:val="0"/>
        <w:rPr>
          <w:rFonts w:eastAsia="Times New Roman" w:cstheme="minorHAnsi"/>
          <w:b/>
          <w:kern w:val="36"/>
        </w:rPr>
      </w:pPr>
      <w:r w:rsidRPr="00BE151E">
        <w:rPr>
          <w:rFonts w:eastAsia="Times New Roman" w:cstheme="minorHAnsi"/>
          <w:b/>
          <w:kern w:val="36"/>
        </w:rPr>
        <w:t>1</w:t>
      </w:r>
      <w:r w:rsidR="00B307A4">
        <w:rPr>
          <w:rFonts w:eastAsia="Times New Roman" w:cstheme="minorHAnsi"/>
          <w:b/>
          <w:kern w:val="36"/>
        </w:rPr>
        <w:t>5</w:t>
      </w:r>
      <w:r w:rsidRPr="00BE151E">
        <w:rPr>
          <w:rFonts w:eastAsia="Times New Roman" w:cstheme="minorHAnsi"/>
          <w:b/>
          <w:kern w:val="36"/>
        </w:rPr>
        <w:t xml:space="preserve">.  ARTICLES RETURNED WITHOUT IMPROVEMENT </w:t>
      </w:r>
    </w:p>
    <w:p w:rsidR="00565D46" w:rsidRPr="00BE151E" w:rsidRDefault="00565D46" w:rsidP="00565D46">
      <w:pPr>
        <w:spacing w:after="0" w:line="240" w:lineRule="auto"/>
        <w:rPr>
          <w:rFonts w:eastAsia="Times New Roman" w:cstheme="minorHAnsi"/>
        </w:rPr>
      </w:pPr>
      <w:r w:rsidRPr="00BE151E">
        <w:rPr>
          <w:rFonts w:eastAsia="Times New Roman" w:cstheme="minorHAnsi"/>
        </w:rPr>
        <w:t> </w:t>
      </w:r>
    </w:p>
    <w:p w:rsidR="00565D46" w:rsidRPr="00BE151E" w:rsidRDefault="00565D46" w:rsidP="00565D46">
      <w:pPr>
        <w:keepNext/>
        <w:spacing w:after="0" w:line="240" w:lineRule="auto"/>
        <w:ind w:left="360" w:hanging="360"/>
        <w:outlineLvl w:val="0"/>
        <w:rPr>
          <w:rFonts w:eastAsia="Times New Roman" w:cstheme="minorHAnsi"/>
          <w:b/>
          <w:kern w:val="36"/>
        </w:rPr>
      </w:pPr>
      <w:r w:rsidRPr="00BE151E">
        <w:rPr>
          <w:rFonts w:eastAsia="Times New Roman" w:cstheme="minorHAnsi"/>
        </w:rPr>
        <w:lastRenderedPageBreak/>
        <w:t>1.</w:t>
      </w:r>
      <w:r w:rsidRPr="00BE151E">
        <w:rPr>
          <w:rFonts w:eastAsia="Times New Roman" w:cstheme="minorHAnsi"/>
        </w:rPr>
        <w:tab/>
        <w:t>Articles of any origin returned within three years of export from the United States may receive duty-free treatment, provided they have not been advanced in value or improved in condition. Unaltered U.S. articles may receive duty-free treatment regardless of when they were exported.</w:t>
      </w:r>
    </w:p>
    <w:bookmarkEnd w:id="9"/>
    <w:p w:rsidR="00F01149" w:rsidRPr="00BE151E" w:rsidRDefault="00565D46" w:rsidP="00565D46">
      <w:pPr>
        <w:keepNext/>
        <w:spacing w:after="0" w:line="240" w:lineRule="auto"/>
        <w:ind w:left="540" w:hanging="540"/>
        <w:outlineLvl w:val="0"/>
        <w:rPr>
          <w:rFonts w:eastAsia="Times New Roman" w:cstheme="minorHAnsi"/>
        </w:rPr>
      </w:pPr>
      <w:r w:rsidRPr="00BE151E">
        <w:rPr>
          <w:rFonts w:eastAsia="Times New Roman" w:cstheme="minorHAnsi"/>
          <w:b/>
          <w:kern w:val="36"/>
        </w:rPr>
        <w:t xml:space="preserve"> </w:t>
      </w:r>
      <w:r w:rsidR="00F01149" w:rsidRPr="00BE151E">
        <w:rPr>
          <w:rFonts w:eastAsia="Times New Roman" w:cstheme="minorHAnsi"/>
        </w:rPr>
        <w:t> </w:t>
      </w:r>
    </w:p>
    <w:p w:rsidR="00E7295E" w:rsidRPr="00BE151E" w:rsidRDefault="00CA291A" w:rsidP="00DA3E2A">
      <w:pPr>
        <w:spacing w:after="0" w:line="240" w:lineRule="auto"/>
        <w:ind w:left="270" w:hanging="270"/>
        <w:rPr>
          <w:rFonts w:eastAsia="Times New Roman" w:cstheme="minorHAnsi"/>
        </w:rPr>
      </w:pPr>
      <w:r w:rsidRPr="00BE151E">
        <w:rPr>
          <w:rFonts w:eastAsia="Times New Roman" w:cstheme="minorHAnsi"/>
        </w:rPr>
        <w:t>2</w:t>
      </w:r>
      <w:r w:rsidR="00DA3E2A" w:rsidRPr="00BE151E">
        <w:rPr>
          <w:rFonts w:eastAsia="Times New Roman" w:cstheme="minorHAnsi"/>
        </w:rPr>
        <w:t xml:space="preserve">.   </w:t>
      </w:r>
      <w:r w:rsidR="00B307A4">
        <w:rPr>
          <w:rFonts w:eastAsia="Times New Roman" w:cstheme="minorHAnsi"/>
        </w:rPr>
        <w:t xml:space="preserve">Seller shall provide a </w:t>
      </w:r>
      <w:r w:rsidR="00F01149" w:rsidRPr="00BE151E">
        <w:rPr>
          <w:rFonts w:eastAsia="Times New Roman" w:cstheme="minorHAnsi"/>
        </w:rPr>
        <w:t>declaration</w:t>
      </w:r>
      <w:r w:rsidR="00B307A4">
        <w:rPr>
          <w:rFonts w:eastAsia="Times New Roman" w:cstheme="minorHAnsi"/>
        </w:rPr>
        <w:t xml:space="preserve">, </w:t>
      </w:r>
      <w:r w:rsidR="00F01149" w:rsidRPr="00BE151E">
        <w:rPr>
          <w:rFonts w:eastAsia="Times New Roman" w:cstheme="minorHAnsi"/>
        </w:rPr>
        <w:t>on the invoice or on a separate document</w:t>
      </w:r>
      <w:r w:rsidR="00B307A4">
        <w:rPr>
          <w:rFonts w:eastAsia="Times New Roman" w:cstheme="minorHAnsi"/>
        </w:rPr>
        <w:t xml:space="preserve">, as set forth in Exhibit B of this Appendix IS, on articles returned </w:t>
      </w:r>
      <w:r w:rsidR="00E7295E" w:rsidRPr="00BE151E">
        <w:rPr>
          <w:rFonts w:eastAsia="Times New Roman" w:cstheme="minorHAnsi"/>
        </w:rPr>
        <w:t>in substantially the same from</w:t>
      </w:r>
      <w:r w:rsidR="00B307A4">
        <w:rPr>
          <w:rFonts w:eastAsia="Times New Roman" w:cstheme="minorHAnsi"/>
        </w:rPr>
        <w:t xml:space="preserve"> as they were received. </w:t>
      </w:r>
      <w:r w:rsidR="00DA3E2A" w:rsidRPr="00BE151E">
        <w:rPr>
          <w:rFonts w:eastAsia="Times New Roman" w:cstheme="minorHAnsi"/>
        </w:rPr>
        <w:t xml:space="preserve">  </w:t>
      </w:r>
    </w:p>
    <w:p w:rsidR="00F01149" w:rsidRPr="00BE151E" w:rsidRDefault="00F01149" w:rsidP="00DA3E2A">
      <w:pPr>
        <w:spacing w:after="0" w:line="240" w:lineRule="auto"/>
        <w:ind w:left="390" w:hanging="390"/>
        <w:rPr>
          <w:rFonts w:eastAsia="Times New Roman" w:cstheme="minorHAnsi"/>
        </w:rPr>
      </w:pPr>
      <w:r w:rsidRPr="00BE151E">
        <w:rPr>
          <w:rFonts w:eastAsia="Times New Roman" w:cstheme="minorHAnsi"/>
        </w:rPr>
        <w:t> </w:t>
      </w:r>
      <w:r w:rsidR="00E3686C" w:rsidRPr="00BE151E">
        <w:rPr>
          <w:rFonts w:eastAsia="Times New Roman" w:cstheme="minorHAnsi"/>
          <w:b/>
          <w:bCs/>
        </w:rPr>
        <w:tab/>
      </w:r>
    </w:p>
    <w:p w:rsidR="00F01149" w:rsidRPr="00BE151E" w:rsidRDefault="00B83A3A" w:rsidP="00F01149">
      <w:pPr>
        <w:keepNext/>
        <w:spacing w:after="0" w:line="240" w:lineRule="auto"/>
        <w:ind w:left="540" w:hanging="540"/>
        <w:outlineLvl w:val="0"/>
        <w:rPr>
          <w:rFonts w:eastAsia="Times New Roman" w:cstheme="minorHAnsi"/>
          <w:b/>
          <w:kern w:val="36"/>
        </w:rPr>
      </w:pPr>
      <w:bookmarkStart w:id="10" w:name="_Toc473097138"/>
      <w:bookmarkStart w:id="11" w:name="_Military_Duty_Free"/>
      <w:bookmarkEnd w:id="10"/>
      <w:bookmarkEnd w:id="11"/>
      <w:r w:rsidRPr="00BE151E">
        <w:rPr>
          <w:rFonts w:eastAsia="Times New Roman" w:cstheme="minorHAnsi"/>
          <w:b/>
          <w:kern w:val="36"/>
        </w:rPr>
        <w:t>1</w:t>
      </w:r>
      <w:r w:rsidR="00B307A4">
        <w:rPr>
          <w:rFonts w:eastAsia="Times New Roman" w:cstheme="minorHAnsi"/>
          <w:b/>
          <w:kern w:val="36"/>
        </w:rPr>
        <w:t>6</w:t>
      </w:r>
      <w:r w:rsidRPr="00BE151E">
        <w:rPr>
          <w:rFonts w:eastAsia="Times New Roman" w:cstheme="minorHAnsi"/>
          <w:b/>
          <w:kern w:val="36"/>
        </w:rPr>
        <w:t xml:space="preserve">.  </w:t>
      </w:r>
      <w:r w:rsidR="00BE151E">
        <w:rPr>
          <w:rFonts w:eastAsia="Times New Roman" w:cstheme="minorHAnsi"/>
          <w:b/>
          <w:kern w:val="36"/>
        </w:rPr>
        <w:t>DEPARTMENT OF DEFENSE -</w:t>
      </w:r>
      <w:r w:rsidRPr="00BE151E">
        <w:rPr>
          <w:rFonts w:eastAsia="Times New Roman" w:cstheme="minorHAnsi"/>
          <w:b/>
          <w:kern w:val="36"/>
        </w:rPr>
        <w:t xml:space="preserve"> DUTY FREE ENTRY </w:t>
      </w:r>
    </w:p>
    <w:p w:rsidR="00F01149" w:rsidRPr="00BE151E" w:rsidRDefault="00F01149" w:rsidP="00F01149">
      <w:pPr>
        <w:spacing w:after="0" w:line="240" w:lineRule="auto"/>
        <w:ind w:left="360" w:hanging="360"/>
        <w:rPr>
          <w:rFonts w:eastAsia="Times New Roman" w:cstheme="minorHAnsi"/>
        </w:rPr>
      </w:pPr>
      <w:r w:rsidRPr="00BE151E">
        <w:rPr>
          <w:rFonts w:eastAsia="Times New Roman" w:cstheme="minorHAnsi"/>
          <w:b/>
          <w:bCs/>
        </w:rPr>
        <w:t> </w:t>
      </w:r>
    </w:p>
    <w:p w:rsidR="00F01149" w:rsidRPr="00BE151E" w:rsidRDefault="006E0E72" w:rsidP="00F01149">
      <w:pPr>
        <w:spacing w:after="0" w:line="240" w:lineRule="auto"/>
        <w:ind w:left="360" w:hanging="360"/>
        <w:rPr>
          <w:rFonts w:eastAsia="Times New Roman" w:cstheme="minorHAnsi"/>
        </w:rPr>
      </w:pPr>
      <w:r w:rsidRPr="00BE151E">
        <w:rPr>
          <w:rFonts w:eastAsia="Times New Roman" w:cstheme="minorHAnsi"/>
          <w:bCs/>
        </w:rPr>
        <w:t>Lockheed Martin shall notify</w:t>
      </w:r>
      <w:r w:rsidR="00F01149" w:rsidRPr="00BE151E">
        <w:rPr>
          <w:rFonts w:eastAsia="Times New Roman" w:cstheme="minorHAnsi"/>
          <w:bCs/>
        </w:rPr>
        <w:t xml:space="preserve"> Seller in the event shipment is entitled to military duty-free entry.</w:t>
      </w:r>
    </w:p>
    <w:p w:rsidR="00F01149" w:rsidRPr="00BE151E" w:rsidRDefault="00F01149" w:rsidP="00F01149">
      <w:pPr>
        <w:spacing w:after="0" w:line="240" w:lineRule="auto"/>
        <w:ind w:left="360" w:hanging="360"/>
        <w:rPr>
          <w:rFonts w:eastAsia="Times New Roman" w:cstheme="minorHAnsi"/>
        </w:rPr>
      </w:pPr>
      <w:r w:rsidRPr="00BE151E">
        <w:rPr>
          <w:rFonts w:eastAsia="Times New Roman" w:cstheme="minorHAnsi"/>
          <w:bCs/>
        </w:rPr>
        <w:t> </w:t>
      </w:r>
    </w:p>
    <w:p w:rsidR="00F01149" w:rsidRPr="00BE151E" w:rsidRDefault="00F01149" w:rsidP="00F01149">
      <w:pPr>
        <w:spacing w:after="0" w:line="240" w:lineRule="auto"/>
        <w:rPr>
          <w:rFonts w:eastAsia="Times New Roman" w:cstheme="minorHAnsi"/>
        </w:rPr>
      </w:pPr>
      <w:r w:rsidRPr="00BE151E">
        <w:rPr>
          <w:rFonts w:eastAsia="Times New Roman" w:cstheme="minorHAnsi"/>
        </w:rPr>
        <w:t>P</w:t>
      </w:r>
      <w:r w:rsidR="006E0E72" w:rsidRPr="00BE151E">
        <w:rPr>
          <w:rFonts w:eastAsia="Times New Roman" w:cstheme="minorHAnsi"/>
        </w:rPr>
        <w:t>ursuant to 48 CFR 252.225-7013 a</w:t>
      </w:r>
      <w:r w:rsidRPr="00BE151E">
        <w:rPr>
          <w:rFonts w:eastAsia="Times New Roman" w:cstheme="minorHAnsi"/>
        </w:rPr>
        <w:t xml:space="preserve">ll </w:t>
      </w:r>
      <w:r w:rsidR="006609FA" w:rsidRPr="00BE151E">
        <w:rPr>
          <w:rFonts w:eastAsia="Times New Roman" w:cstheme="minorHAnsi"/>
        </w:rPr>
        <w:t>Seller</w:t>
      </w:r>
      <w:r w:rsidRPr="00BE151E">
        <w:rPr>
          <w:rFonts w:eastAsia="Times New Roman" w:cstheme="minorHAnsi"/>
        </w:rPr>
        <w:t xml:space="preserve"> documents, including bills of lading and air waybills, shall </w:t>
      </w:r>
      <w:r w:rsidR="006E0E72" w:rsidRPr="00BE151E">
        <w:rPr>
          <w:rFonts w:eastAsia="Times New Roman" w:cstheme="minorHAnsi"/>
        </w:rPr>
        <w:t xml:space="preserve">include the following </w:t>
      </w:r>
      <w:r w:rsidR="00BA76FE" w:rsidRPr="00BE151E">
        <w:rPr>
          <w:rFonts w:eastAsia="Times New Roman" w:cstheme="minorHAnsi"/>
        </w:rPr>
        <w:t xml:space="preserve">on </w:t>
      </w:r>
      <w:r w:rsidR="006E0E72" w:rsidRPr="00BE151E">
        <w:rPr>
          <w:rFonts w:eastAsia="Times New Roman" w:cstheme="minorHAnsi"/>
        </w:rPr>
        <w:t>military duty free</w:t>
      </w:r>
      <w:r w:rsidR="00BA76FE" w:rsidRPr="00BE151E">
        <w:rPr>
          <w:rFonts w:eastAsia="Times New Roman" w:cstheme="minorHAnsi"/>
        </w:rPr>
        <w:t xml:space="preserve"> items</w:t>
      </w:r>
      <w:r w:rsidR="006E0E72" w:rsidRPr="00BE151E">
        <w:rPr>
          <w:rFonts w:eastAsia="Times New Roman" w:cstheme="minorHAnsi"/>
        </w:rPr>
        <w:t>:</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F01149" w:rsidP="00F01149">
      <w:pPr>
        <w:spacing w:after="0" w:line="240" w:lineRule="auto"/>
        <w:ind w:left="360" w:hanging="360"/>
        <w:rPr>
          <w:rFonts w:eastAsia="Times New Roman" w:cstheme="minorHAnsi"/>
        </w:rPr>
      </w:pPr>
      <w:r w:rsidRPr="00BE151E">
        <w:rPr>
          <w:rFonts w:eastAsia="Times New Roman" w:cstheme="minorHAnsi"/>
        </w:rPr>
        <w:t>1.      U</w:t>
      </w:r>
      <w:r w:rsidR="002C2B54" w:rsidRPr="00BE151E">
        <w:rPr>
          <w:rFonts w:eastAsia="Times New Roman" w:cstheme="minorHAnsi"/>
        </w:rPr>
        <w:t>.</w:t>
      </w:r>
      <w:r w:rsidRPr="00BE151E">
        <w:rPr>
          <w:rFonts w:eastAsia="Times New Roman" w:cstheme="minorHAnsi"/>
        </w:rPr>
        <w:t>S</w:t>
      </w:r>
      <w:r w:rsidR="002C2B54" w:rsidRPr="00BE151E">
        <w:rPr>
          <w:rFonts w:eastAsia="Times New Roman" w:cstheme="minorHAnsi"/>
        </w:rPr>
        <w:t>.</w:t>
      </w:r>
      <w:r w:rsidRPr="00BE151E">
        <w:rPr>
          <w:rFonts w:eastAsia="Times New Roman" w:cstheme="minorHAnsi"/>
        </w:rPr>
        <w:t xml:space="preserve"> Government prime contract number.  </w:t>
      </w:r>
      <w:r w:rsidR="006609FA" w:rsidRPr="00BE151E">
        <w:rPr>
          <w:rFonts w:eastAsia="Times New Roman" w:cstheme="minorHAnsi"/>
        </w:rPr>
        <w:t>Seller</w:t>
      </w:r>
      <w:r w:rsidRPr="00BE151E">
        <w:rPr>
          <w:rFonts w:eastAsia="Times New Roman" w:cstheme="minorHAnsi"/>
        </w:rPr>
        <w:t xml:space="preserve"> invoice should list the prime contract number for each item. </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F01149" w:rsidP="00F01149">
      <w:pPr>
        <w:spacing w:after="0" w:line="240" w:lineRule="auto"/>
        <w:ind w:left="360" w:hanging="360"/>
        <w:rPr>
          <w:rFonts w:eastAsia="Times New Roman" w:cstheme="minorHAnsi"/>
        </w:rPr>
      </w:pPr>
      <w:r w:rsidRPr="00BE151E">
        <w:rPr>
          <w:rFonts w:eastAsia="Times New Roman" w:cstheme="minorHAnsi"/>
        </w:rPr>
        <w:t xml:space="preserve">2.      </w:t>
      </w:r>
      <w:r w:rsidR="002C2B54" w:rsidRPr="00BE151E">
        <w:rPr>
          <w:rFonts w:eastAsia="Times New Roman" w:cstheme="minorHAnsi"/>
        </w:rPr>
        <w:t>Contract (purchase o</w:t>
      </w:r>
      <w:r w:rsidRPr="00BE151E">
        <w:rPr>
          <w:rFonts w:eastAsia="Times New Roman" w:cstheme="minorHAnsi"/>
        </w:rPr>
        <w:t>rder</w:t>
      </w:r>
      <w:r w:rsidR="002C2B54" w:rsidRPr="00BE151E">
        <w:rPr>
          <w:rFonts w:eastAsia="Times New Roman" w:cstheme="minorHAnsi"/>
        </w:rPr>
        <w:t xml:space="preserve">) </w:t>
      </w:r>
      <w:r w:rsidRPr="00BE151E">
        <w:rPr>
          <w:rFonts w:eastAsia="Times New Roman" w:cstheme="minorHAnsi"/>
        </w:rPr>
        <w:t>number.</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p w:rsidR="00F01149" w:rsidRPr="00BE151E" w:rsidRDefault="00F01149" w:rsidP="00F01149">
      <w:pPr>
        <w:spacing w:after="0" w:line="240" w:lineRule="auto"/>
        <w:ind w:left="360" w:hanging="360"/>
        <w:rPr>
          <w:rFonts w:eastAsia="Times New Roman" w:cstheme="minorHAnsi"/>
        </w:rPr>
      </w:pPr>
      <w:r w:rsidRPr="00BE151E">
        <w:rPr>
          <w:rFonts w:eastAsia="Times New Roman" w:cstheme="minorHAnsi"/>
        </w:rPr>
        <w:t xml:space="preserve">3.      The </w:t>
      </w:r>
      <w:r w:rsidR="006E0E72" w:rsidRPr="00BE151E">
        <w:rPr>
          <w:rFonts w:eastAsia="Times New Roman" w:cstheme="minorHAnsi"/>
        </w:rPr>
        <w:t xml:space="preserve">following </w:t>
      </w:r>
      <w:r w:rsidR="002C2B54" w:rsidRPr="00BE151E">
        <w:rPr>
          <w:rFonts w:eastAsia="Times New Roman" w:cstheme="minorHAnsi"/>
        </w:rPr>
        <w:t>statement</w:t>
      </w:r>
      <w:r w:rsidRPr="00BE151E">
        <w:rPr>
          <w:rFonts w:eastAsia="Times New Roman" w:cstheme="minorHAnsi"/>
        </w:rPr>
        <w:t xml:space="preserve">: </w:t>
      </w:r>
    </w:p>
    <w:p w:rsidR="00F01149" w:rsidRPr="00BE151E" w:rsidRDefault="00F01149" w:rsidP="00F01149">
      <w:pPr>
        <w:spacing w:after="0" w:line="240" w:lineRule="auto"/>
        <w:rPr>
          <w:rFonts w:eastAsia="Times New Roman" w:cstheme="minorHAnsi"/>
        </w:rPr>
      </w:pPr>
      <w:r w:rsidRPr="00BE151E">
        <w:rPr>
          <w:rFonts w:eastAsia="Times New Roman" w:cstheme="minorHAnsi"/>
        </w:rPr>
        <w:t> </w:t>
      </w:r>
    </w:p>
    <w:tbl>
      <w:tblPr>
        <w:tblW w:w="8640" w:type="dxa"/>
        <w:tblInd w:w="468" w:type="dxa"/>
        <w:tblCellMar>
          <w:left w:w="0" w:type="dxa"/>
          <w:right w:w="0" w:type="dxa"/>
        </w:tblCellMar>
        <w:tblLook w:val="04A0" w:firstRow="1" w:lastRow="0" w:firstColumn="1" w:lastColumn="0" w:noHBand="0" w:noVBand="1"/>
      </w:tblPr>
      <w:tblGrid>
        <w:gridCol w:w="8640"/>
      </w:tblGrid>
      <w:tr w:rsidR="00552DE7" w:rsidRPr="00BE151E" w:rsidTr="00F01149">
        <w:tc>
          <w:tcPr>
            <w:tcW w:w="8640" w:type="dxa"/>
            <w:tcMar>
              <w:top w:w="58" w:type="dxa"/>
              <w:left w:w="115" w:type="dxa"/>
              <w:bottom w:w="58" w:type="dxa"/>
              <w:right w:w="115" w:type="dxa"/>
            </w:tcMar>
            <w:hideMark/>
          </w:tcPr>
          <w:p w:rsidR="00F01149" w:rsidRPr="00BE151E" w:rsidRDefault="00F01149" w:rsidP="00B307A4">
            <w:pPr>
              <w:spacing w:after="0" w:line="240" w:lineRule="auto"/>
              <w:ind w:right="288"/>
              <w:jc w:val="both"/>
              <w:rPr>
                <w:rFonts w:eastAsia="Times New Roman" w:cstheme="minorHAnsi"/>
              </w:rPr>
            </w:pPr>
            <w:r w:rsidRPr="00BE151E">
              <w:rPr>
                <w:rFonts w:eastAsia="Times New Roman" w:cstheme="minorHAnsi"/>
              </w:rPr>
              <w:t>“UNITED STATES DEPARTMENT OF DEFENSE DUTY-FREE ENTRY TO BE CLAIMED PURSUANT TO SECTION XXII, CHAPTER 98, SUBCHAPTER VIII, ITEM 9808.00.30, TARIFF SCHEDULE OF THE UNITED STATES.  UPON ARRIVAL OF SHIPMENT AT PORT OF ENTRY, DISTRICT DIRECTOR OF CUSTOMS, PLEASE RELEASE SHIPMENT UNDER 19 CFR 142 AND LOCKHEED MARTIN AERONAUTICS SHALL NOTIFY COMMANDER, DEFENSE CONTRACT MANAGEMENT AGENCY (DCMA), NEW YORK, ATTN: CUSTOMS TEAM, DCMAE-GNTF, 207 NEW YORK AVENUE, STATEN ISLAND, NEW YORK, 10305-5013, FOR EXECUTION OF CUSTOMS FORM 7501, 7501-A, OR 7506 AND ANY REQUIRED DUTY FREE ENTRY CERTIFICATES.”</w:t>
            </w:r>
          </w:p>
        </w:tc>
      </w:tr>
    </w:tbl>
    <w:p w:rsidR="00F01149" w:rsidRPr="00BE151E" w:rsidRDefault="00F01149" w:rsidP="002C2B54">
      <w:pPr>
        <w:spacing w:after="0" w:line="240" w:lineRule="auto"/>
        <w:rPr>
          <w:rFonts w:eastAsia="Times New Roman" w:cstheme="minorHAnsi"/>
        </w:rPr>
      </w:pPr>
      <w:r w:rsidRPr="00BE151E">
        <w:rPr>
          <w:rFonts w:eastAsia="Times New Roman" w:cstheme="minorHAnsi"/>
          <w:b/>
          <w:bCs/>
        </w:rPr>
        <w:t>  </w:t>
      </w:r>
      <w:r w:rsidRPr="00BE151E">
        <w:rPr>
          <w:rFonts w:eastAsia="Times New Roman" w:cstheme="minorHAnsi"/>
        </w:rPr>
        <w:t> </w:t>
      </w:r>
    </w:p>
    <w:p w:rsidR="006E0E72" w:rsidRPr="00BE151E" w:rsidRDefault="006E0E72" w:rsidP="00F01149">
      <w:pPr>
        <w:spacing w:after="0" w:line="240" w:lineRule="auto"/>
        <w:ind w:left="360" w:hanging="360"/>
        <w:rPr>
          <w:rFonts w:eastAsia="Times New Roman" w:cstheme="minorHAnsi"/>
          <w:b/>
        </w:rPr>
      </w:pPr>
      <w:r w:rsidRPr="00BE151E">
        <w:rPr>
          <w:rFonts w:eastAsia="Times New Roman" w:cstheme="minorHAnsi"/>
          <w:b/>
        </w:rPr>
        <w:t>1</w:t>
      </w:r>
      <w:r w:rsidR="00B307A4">
        <w:rPr>
          <w:rFonts w:eastAsia="Times New Roman" w:cstheme="minorHAnsi"/>
          <w:b/>
        </w:rPr>
        <w:t>7</w:t>
      </w:r>
      <w:r w:rsidRPr="00BE151E">
        <w:rPr>
          <w:rFonts w:eastAsia="Times New Roman" w:cstheme="minorHAnsi"/>
          <w:b/>
        </w:rPr>
        <w:t>.  ITEMS RETURNED WITH NO CHARGE</w:t>
      </w:r>
    </w:p>
    <w:p w:rsidR="006E0E72" w:rsidRPr="00BE151E" w:rsidRDefault="006E0E72" w:rsidP="00F01149">
      <w:pPr>
        <w:spacing w:after="0" w:line="240" w:lineRule="auto"/>
        <w:ind w:left="360" w:hanging="360"/>
        <w:rPr>
          <w:rFonts w:eastAsia="Times New Roman" w:cstheme="minorHAnsi"/>
        </w:rPr>
      </w:pPr>
    </w:p>
    <w:p w:rsidR="00F01149" w:rsidRPr="00BE151E" w:rsidRDefault="00F01149" w:rsidP="006E0E72">
      <w:pPr>
        <w:spacing w:after="0" w:line="240" w:lineRule="auto"/>
        <w:rPr>
          <w:rFonts w:eastAsia="Times New Roman" w:cstheme="minorHAnsi"/>
        </w:rPr>
      </w:pPr>
      <w:r w:rsidRPr="00BE151E">
        <w:rPr>
          <w:rFonts w:eastAsia="Times New Roman" w:cstheme="minorHAnsi"/>
        </w:rPr>
        <w:t xml:space="preserve">When </w:t>
      </w:r>
      <w:r w:rsidR="00E3686C" w:rsidRPr="00BE151E">
        <w:rPr>
          <w:rFonts w:eastAsia="Times New Roman" w:cstheme="minorHAnsi"/>
        </w:rPr>
        <w:t>S</w:t>
      </w:r>
      <w:r w:rsidRPr="00BE151E">
        <w:rPr>
          <w:rFonts w:eastAsia="Times New Roman" w:cstheme="minorHAnsi"/>
        </w:rPr>
        <w:t>eller is furnishing merchan</w:t>
      </w:r>
      <w:r w:rsidR="002D3D48">
        <w:rPr>
          <w:rFonts w:eastAsia="Times New Roman" w:cstheme="minorHAnsi"/>
        </w:rPr>
        <w:t>dise at no charge, a value for C</w:t>
      </w:r>
      <w:r w:rsidRPr="00BE151E">
        <w:rPr>
          <w:rFonts w:eastAsia="Times New Roman" w:cstheme="minorHAnsi"/>
        </w:rPr>
        <w:t>us</w:t>
      </w:r>
      <w:r w:rsidR="00E40A1B" w:rsidRPr="00BE151E">
        <w:rPr>
          <w:rFonts w:eastAsia="Times New Roman" w:cstheme="minorHAnsi"/>
        </w:rPr>
        <w:t>toms purposes must be shown on S</w:t>
      </w:r>
      <w:r w:rsidRPr="00BE151E">
        <w:rPr>
          <w:rFonts w:eastAsia="Times New Roman" w:cstheme="minorHAnsi"/>
        </w:rPr>
        <w:t>eller’s commercial invoices</w:t>
      </w:r>
      <w:r w:rsidR="00E40A1B" w:rsidRPr="00BE151E">
        <w:rPr>
          <w:rFonts w:eastAsia="Times New Roman" w:cstheme="minorHAnsi"/>
        </w:rPr>
        <w:t>.</w:t>
      </w:r>
      <w:r w:rsidRPr="00BE151E">
        <w:rPr>
          <w:rFonts w:eastAsia="Times New Roman" w:cstheme="minorHAnsi"/>
        </w:rPr>
        <w:t xml:space="preserve">  The value declared must be an accurate representation of </w:t>
      </w:r>
      <w:r w:rsidR="002C2B54" w:rsidRPr="00BE151E">
        <w:rPr>
          <w:rFonts w:eastAsia="Times New Roman" w:cstheme="minorHAnsi"/>
        </w:rPr>
        <w:t xml:space="preserve">the actual value of the item.  The invoice shall </w:t>
      </w:r>
      <w:r w:rsidR="002C2B54" w:rsidRPr="00BE151E">
        <w:rPr>
          <w:rFonts w:eastAsia="Times New Roman" w:cstheme="minorHAnsi"/>
          <w:b/>
        </w:rPr>
        <w:t>not</w:t>
      </w:r>
      <w:r w:rsidR="002C2B54" w:rsidRPr="00BE151E">
        <w:rPr>
          <w:rFonts w:eastAsia="Times New Roman" w:cstheme="minorHAnsi"/>
        </w:rPr>
        <w:t xml:space="preserve"> </w:t>
      </w:r>
      <w:r w:rsidRPr="00BE151E">
        <w:rPr>
          <w:rFonts w:eastAsia="Times New Roman" w:cstheme="minorHAnsi"/>
        </w:rPr>
        <w:t xml:space="preserve">include </w:t>
      </w:r>
      <w:r w:rsidR="00E40A1B" w:rsidRPr="00BE151E">
        <w:rPr>
          <w:rFonts w:eastAsia="Times New Roman" w:cstheme="minorHAnsi"/>
        </w:rPr>
        <w:t>a</w:t>
      </w:r>
      <w:r w:rsidRPr="00BE151E">
        <w:rPr>
          <w:rFonts w:eastAsia="Times New Roman" w:cstheme="minorHAnsi"/>
        </w:rPr>
        <w:t xml:space="preserve"> declaration</w:t>
      </w:r>
      <w:r w:rsidR="002D3D48">
        <w:rPr>
          <w:rFonts w:eastAsia="Times New Roman" w:cstheme="minorHAnsi"/>
        </w:rPr>
        <w:t xml:space="preserve"> that the value is for C</w:t>
      </w:r>
      <w:r w:rsidR="00E40A1B" w:rsidRPr="00BE151E">
        <w:rPr>
          <w:rFonts w:eastAsia="Times New Roman" w:cstheme="minorHAnsi"/>
        </w:rPr>
        <w:t xml:space="preserve">ustoms purposes only. </w:t>
      </w:r>
    </w:p>
    <w:p w:rsidR="00F01149" w:rsidRPr="00BE151E" w:rsidRDefault="00F01149" w:rsidP="00F01149">
      <w:pPr>
        <w:spacing w:after="0" w:line="240" w:lineRule="auto"/>
        <w:ind w:left="360" w:hanging="360"/>
        <w:rPr>
          <w:rFonts w:eastAsia="Times New Roman" w:cstheme="minorHAnsi"/>
          <w:b/>
        </w:rPr>
      </w:pPr>
      <w:r w:rsidRPr="00BE151E">
        <w:rPr>
          <w:rFonts w:eastAsia="Times New Roman" w:cstheme="minorHAnsi"/>
          <w:b/>
        </w:rPr>
        <w:t> </w:t>
      </w:r>
    </w:p>
    <w:p w:rsidR="008C2178" w:rsidRPr="00BE151E" w:rsidRDefault="008C2178" w:rsidP="008C2178">
      <w:pPr>
        <w:spacing w:line="256" w:lineRule="auto"/>
        <w:rPr>
          <w:rFonts w:eastAsia="Times New Roman" w:cstheme="minorHAnsi"/>
          <w:b/>
        </w:rPr>
      </w:pPr>
      <w:r w:rsidRPr="00BE151E">
        <w:rPr>
          <w:rFonts w:eastAsia="Times New Roman" w:cstheme="minorHAnsi"/>
          <w:b/>
        </w:rPr>
        <w:t>1</w:t>
      </w:r>
      <w:r w:rsidR="00B307A4">
        <w:rPr>
          <w:rFonts w:eastAsia="Times New Roman" w:cstheme="minorHAnsi"/>
          <w:b/>
        </w:rPr>
        <w:t>8</w:t>
      </w:r>
      <w:r w:rsidRPr="00BE151E">
        <w:rPr>
          <w:rFonts w:eastAsia="Times New Roman" w:cstheme="minorHAnsi"/>
          <w:b/>
        </w:rPr>
        <w:t>.  MANUFACTURING LICENSE AGREEMENT ANNUAL REPORT OF SALES OR OTHER TRANSACTIONS</w:t>
      </w:r>
    </w:p>
    <w:p w:rsidR="008C2178" w:rsidRPr="00BE151E" w:rsidRDefault="008C2178" w:rsidP="008C2178">
      <w:pPr>
        <w:spacing w:line="256" w:lineRule="auto"/>
        <w:rPr>
          <w:rFonts w:eastAsia="Times New Roman" w:cstheme="minorHAnsi"/>
        </w:rPr>
      </w:pPr>
      <w:r w:rsidRPr="00BE151E">
        <w:rPr>
          <w:rFonts w:eastAsia="Times New Roman" w:cstheme="minorHAnsi"/>
        </w:rPr>
        <w:t>(a) Seller shall provide a separate Annual Sales Report (ASR) to Lockheed Martin for each Manufacturing License Agreement (MLA) issued by the U.S. Department of State under the Contract.  The ASR shall include</w:t>
      </w:r>
      <w:r w:rsidRPr="00BE151E">
        <w:rPr>
          <w:rFonts w:cstheme="minorHAnsi"/>
        </w:rPr>
        <w:t xml:space="preserve"> sales or other transfers pursuant to the MLA of licensed articles, by quantity, type, U.S. dollar value, and purchaser or recipient. </w:t>
      </w:r>
    </w:p>
    <w:p w:rsidR="008C2178" w:rsidRPr="00BE151E" w:rsidRDefault="008C2178" w:rsidP="008C2178">
      <w:pPr>
        <w:spacing w:line="256" w:lineRule="auto"/>
        <w:rPr>
          <w:rFonts w:eastAsia="Times New Roman" w:cstheme="minorHAnsi"/>
        </w:rPr>
      </w:pPr>
      <w:r w:rsidRPr="00BE151E">
        <w:rPr>
          <w:rFonts w:eastAsia="Times New Roman" w:cstheme="minorHAnsi"/>
        </w:rPr>
        <w:lastRenderedPageBreak/>
        <w:t>(b) Seller shall submit the ASR to Lockheed Martin on or before February 28</w:t>
      </w:r>
      <w:r w:rsidRPr="00BE151E">
        <w:rPr>
          <w:rFonts w:eastAsia="Times New Roman" w:cstheme="minorHAnsi"/>
          <w:vertAlign w:val="superscript"/>
        </w:rPr>
        <w:t>th</w:t>
      </w:r>
      <w:r w:rsidRPr="00BE151E">
        <w:rPr>
          <w:rFonts w:eastAsia="Times New Roman" w:cstheme="minorHAnsi"/>
        </w:rPr>
        <w:t xml:space="preserve"> of each year. </w:t>
      </w:r>
    </w:p>
    <w:p w:rsidR="003E02F3" w:rsidRPr="00BE151E" w:rsidRDefault="003E02F3" w:rsidP="006609FA">
      <w:pPr>
        <w:spacing w:line="256" w:lineRule="auto"/>
        <w:rPr>
          <w:rFonts w:eastAsia="Times New Roman" w:cstheme="minorHAnsi"/>
        </w:rPr>
      </w:pPr>
      <w:r w:rsidRPr="00BE151E">
        <w:rPr>
          <w:rFonts w:eastAsia="Times New Roman" w:cstheme="minorHAnsi"/>
          <w:b/>
        </w:rPr>
        <w:t>1</w:t>
      </w:r>
      <w:r w:rsidR="00B307A4">
        <w:rPr>
          <w:rFonts w:eastAsia="Times New Roman" w:cstheme="minorHAnsi"/>
          <w:b/>
        </w:rPr>
        <w:t>9</w:t>
      </w:r>
      <w:r w:rsidRPr="00BE151E">
        <w:rPr>
          <w:rFonts w:eastAsia="Times New Roman" w:cstheme="minorHAnsi"/>
          <w:b/>
        </w:rPr>
        <w:t xml:space="preserve">.  CLASSIFIED INFORMATION </w:t>
      </w:r>
    </w:p>
    <w:p w:rsidR="003E02F3" w:rsidRPr="00BE151E" w:rsidRDefault="003E02F3" w:rsidP="00B678C0">
      <w:pPr>
        <w:overflowPunct w:val="0"/>
        <w:spacing w:before="231" w:line="230" w:lineRule="exact"/>
        <w:textAlignment w:val="baseline"/>
        <w:rPr>
          <w:rFonts w:eastAsia="Times New Roman" w:cstheme="minorHAnsi"/>
        </w:rPr>
      </w:pPr>
      <w:r w:rsidRPr="00BE151E">
        <w:rPr>
          <w:rFonts w:eastAsia="Times New Roman" w:cstheme="minorHAnsi"/>
        </w:rPr>
        <w:t>All classified information and material furnished or generated under this contract shall be protected as follows:</w:t>
      </w:r>
    </w:p>
    <w:p w:rsidR="003E02F3" w:rsidRPr="00BE151E" w:rsidRDefault="003E02F3" w:rsidP="00B678C0">
      <w:pPr>
        <w:overflowPunct w:val="0"/>
        <w:spacing w:before="232" w:line="228" w:lineRule="exact"/>
        <w:textAlignment w:val="baseline"/>
        <w:rPr>
          <w:rFonts w:eastAsia="Times New Roman" w:cstheme="minorHAnsi"/>
        </w:rPr>
      </w:pPr>
      <w:r w:rsidRPr="00BE151E">
        <w:rPr>
          <w:rFonts w:eastAsia="Times New Roman" w:cstheme="minorHAnsi"/>
        </w:rPr>
        <w:t xml:space="preserve">(a) </w:t>
      </w:r>
      <w:r w:rsidR="00D05282" w:rsidRPr="00BE151E">
        <w:rPr>
          <w:rFonts w:eastAsia="Times New Roman" w:cstheme="minorHAnsi"/>
        </w:rPr>
        <w:t xml:space="preserve"> </w:t>
      </w:r>
      <w:r w:rsidRPr="00BE151E">
        <w:rPr>
          <w:rFonts w:eastAsia="Times New Roman" w:cstheme="minorHAnsi"/>
        </w:rPr>
        <w:t>The recipient will not release the information or material to a third-country government, person, or firm without the prior approval of the releasing government.</w:t>
      </w:r>
    </w:p>
    <w:p w:rsidR="003E02F3" w:rsidRPr="00BE151E" w:rsidRDefault="00D05282" w:rsidP="00B678C0">
      <w:pPr>
        <w:overflowPunct w:val="0"/>
        <w:autoSpaceDN w:val="0"/>
        <w:spacing w:after="0" w:line="229" w:lineRule="exact"/>
        <w:textAlignment w:val="baseline"/>
        <w:rPr>
          <w:rFonts w:eastAsia="Times New Roman" w:cstheme="minorHAnsi"/>
        </w:rPr>
      </w:pPr>
      <w:r w:rsidRPr="00BE151E">
        <w:rPr>
          <w:rFonts w:eastAsia="Times New Roman" w:cstheme="minorHAnsi"/>
        </w:rPr>
        <w:t xml:space="preserve">(i) </w:t>
      </w:r>
      <w:r w:rsidR="00B678C0" w:rsidRPr="00BE151E">
        <w:rPr>
          <w:rFonts w:eastAsia="Times New Roman" w:cstheme="minorHAnsi"/>
        </w:rPr>
        <w:t xml:space="preserve"> </w:t>
      </w:r>
      <w:r w:rsidR="003E02F3" w:rsidRPr="00BE151E">
        <w:rPr>
          <w:rFonts w:eastAsia="Times New Roman" w:cstheme="minorHAnsi"/>
        </w:rPr>
        <w:t>The recipient will afford the</w:t>
      </w:r>
      <w:r w:rsidR="00B678C0" w:rsidRPr="00BE151E">
        <w:rPr>
          <w:rFonts w:eastAsia="Times New Roman" w:cstheme="minorHAnsi"/>
        </w:rPr>
        <w:t xml:space="preserve"> </w:t>
      </w:r>
      <w:r w:rsidR="003E02F3" w:rsidRPr="00BE151E">
        <w:rPr>
          <w:rFonts w:eastAsia="Times New Roman" w:cstheme="minorHAnsi"/>
        </w:rPr>
        <w:t>information and material a degree of protection equivalent to that afforded it by the releasing government; and</w:t>
      </w:r>
    </w:p>
    <w:p w:rsidR="00B678C0" w:rsidRPr="00BE151E" w:rsidRDefault="00B678C0" w:rsidP="00B678C0">
      <w:pPr>
        <w:overflowPunct w:val="0"/>
        <w:autoSpaceDN w:val="0"/>
        <w:spacing w:before="232" w:after="0" w:line="230" w:lineRule="exact"/>
        <w:textAlignment w:val="baseline"/>
        <w:rPr>
          <w:rFonts w:eastAsia="Times New Roman" w:cstheme="minorHAnsi"/>
        </w:rPr>
      </w:pPr>
      <w:r w:rsidRPr="00BE151E">
        <w:rPr>
          <w:rFonts w:eastAsia="Times New Roman" w:cstheme="minorHAnsi"/>
        </w:rPr>
        <w:t>(ii)</w:t>
      </w:r>
      <w:r w:rsidR="00D05282" w:rsidRPr="00BE151E">
        <w:rPr>
          <w:rFonts w:eastAsia="Times New Roman" w:cstheme="minorHAnsi"/>
        </w:rPr>
        <w:t xml:space="preserve"> </w:t>
      </w:r>
      <w:r w:rsidR="003E02F3" w:rsidRPr="00BE151E">
        <w:rPr>
          <w:rFonts w:eastAsia="Times New Roman" w:cstheme="minorHAnsi"/>
        </w:rPr>
        <w:t>The recipient will not use the information and material for other than the purpose for which it was furnished without the prior written consent of the releasing government.</w:t>
      </w:r>
    </w:p>
    <w:p w:rsidR="003E02F3" w:rsidRPr="00BE151E" w:rsidRDefault="00B678C0" w:rsidP="00B678C0">
      <w:pPr>
        <w:overflowPunct w:val="0"/>
        <w:autoSpaceDN w:val="0"/>
        <w:spacing w:before="232" w:after="0" w:line="230" w:lineRule="exact"/>
        <w:textAlignment w:val="baseline"/>
        <w:rPr>
          <w:rFonts w:eastAsia="Times New Roman" w:cstheme="minorHAnsi"/>
        </w:rPr>
      </w:pPr>
      <w:r w:rsidRPr="00BE151E">
        <w:rPr>
          <w:rFonts w:eastAsia="Times New Roman" w:cstheme="minorHAnsi"/>
        </w:rPr>
        <w:t xml:space="preserve">(b) </w:t>
      </w:r>
      <w:r w:rsidR="00D05282" w:rsidRPr="00BE151E">
        <w:rPr>
          <w:rFonts w:eastAsia="Times New Roman" w:cstheme="minorHAnsi"/>
        </w:rPr>
        <w:t xml:space="preserve"> </w:t>
      </w:r>
      <w:r w:rsidR="003E02F3" w:rsidRPr="00BE151E">
        <w:rPr>
          <w:rFonts w:eastAsia="Times New Roman" w:cstheme="minorHAnsi"/>
        </w:rPr>
        <w:t xml:space="preserve">Classified information and material furnished or generated under this contract shall be transferred through government channels or other channels specified in writing by the Governments of the United States and (insert applicable country) and only to persons who have an appropriate security clearance and an official need for access to the information </w:t>
      </w:r>
      <w:proofErr w:type="gramStart"/>
      <w:r w:rsidR="003E02F3" w:rsidRPr="00BE151E">
        <w:rPr>
          <w:rFonts w:eastAsia="Times New Roman" w:cstheme="minorHAnsi"/>
        </w:rPr>
        <w:t>in order to</w:t>
      </w:r>
      <w:proofErr w:type="gramEnd"/>
      <w:r w:rsidR="003E02F3" w:rsidRPr="00BE151E">
        <w:rPr>
          <w:rFonts w:eastAsia="Times New Roman" w:cstheme="minorHAnsi"/>
        </w:rPr>
        <w:t xml:space="preserve"> perform on the contract.</w:t>
      </w:r>
    </w:p>
    <w:p w:rsidR="003E02F3" w:rsidRPr="00BE151E" w:rsidRDefault="00B678C0" w:rsidP="00B678C0">
      <w:pPr>
        <w:overflowPunct w:val="0"/>
        <w:autoSpaceDN w:val="0"/>
        <w:spacing w:before="232" w:after="0" w:line="230" w:lineRule="exact"/>
        <w:textAlignment w:val="baseline"/>
        <w:rPr>
          <w:rFonts w:eastAsia="Times New Roman" w:cstheme="minorHAnsi"/>
        </w:rPr>
      </w:pPr>
      <w:r w:rsidRPr="00BE151E">
        <w:rPr>
          <w:rFonts w:eastAsia="Times New Roman" w:cstheme="minorHAnsi"/>
        </w:rPr>
        <w:t>(c)</w:t>
      </w:r>
      <w:r w:rsidR="00D05282" w:rsidRPr="00BE151E">
        <w:rPr>
          <w:rFonts w:eastAsia="Times New Roman" w:cstheme="minorHAnsi"/>
        </w:rPr>
        <w:t xml:space="preserve"> </w:t>
      </w:r>
      <w:r w:rsidR="003E02F3" w:rsidRPr="00BE151E">
        <w:rPr>
          <w:rFonts w:eastAsia="Times New Roman" w:cstheme="minorHAnsi"/>
        </w:rPr>
        <w:t>Classified information and material furnished under this contract will be remarked by the recipient with its government's equivalent security classification markings.</w:t>
      </w:r>
    </w:p>
    <w:p w:rsidR="003E02F3" w:rsidRPr="00BE151E" w:rsidRDefault="00B678C0" w:rsidP="00B678C0">
      <w:pPr>
        <w:overflowPunct w:val="0"/>
        <w:autoSpaceDN w:val="0"/>
        <w:spacing w:before="227" w:after="240" w:line="230" w:lineRule="exact"/>
        <w:textAlignment w:val="baseline"/>
        <w:rPr>
          <w:rFonts w:eastAsia="Times New Roman" w:cstheme="minorHAnsi"/>
        </w:rPr>
      </w:pPr>
      <w:r w:rsidRPr="00BE151E">
        <w:rPr>
          <w:rFonts w:eastAsia="Times New Roman" w:cstheme="minorHAnsi"/>
        </w:rPr>
        <w:t>(d)</w:t>
      </w:r>
      <w:r w:rsidR="00D05282" w:rsidRPr="00BE151E">
        <w:rPr>
          <w:rFonts w:eastAsia="Times New Roman" w:cstheme="minorHAnsi"/>
        </w:rPr>
        <w:t xml:space="preserve"> </w:t>
      </w:r>
      <w:r w:rsidR="003E02F3" w:rsidRPr="00BE151E">
        <w:rPr>
          <w:rFonts w:eastAsia="Times New Roman" w:cstheme="minorHAnsi"/>
        </w:rPr>
        <w:t>Classified information and material generated under this contract must be assigned a security classification as specified by the contract security classification specifications provided with this contract.</w:t>
      </w:r>
    </w:p>
    <w:p w:rsidR="003E02F3" w:rsidRPr="00BE151E" w:rsidRDefault="00B678C0" w:rsidP="00B678C0">
      <w:pPr>
        <w:overflowPunct w:val="0"/>
        <w:autoSpaceDN w:val="0"/>
        <w:spacing w:before="1" w:after="0" w:line="230" w:lineRule="exact"/>
        <w:textAlignment w:val="baseline"/>
        <w:rPr>
          <w:rFonts w:eastAsia="Times New Roman" w:cstheme="minorHAnsi"/>
        </w:rPr>
      </w:pPr>
      <w:r w:rsidRPr="00BE151E">
        <w:rPr>
          <w:rFonts w:eastAsia="Times New Roman" w:cstheme="minorHAnsi"/>
        </w:rPr>
        <w:t>(e)</w:t>
      </w:r>
      <w:r w:rsidR="00D05282" w:rsidRPr="00BE151E">
        <w:rPr>
          <w:rFonts w:eastAsia="Times New Roman" w:cstheme="minorHAnsi"/>
        </w:rPr>
        <w:t xml:space="preserve"> </w:t>
      </w:r>
      <w:r w:rsidR="003E02F3" w:rsidRPr="00BE151E">
        <w:rPr>
          <w:rFonts w:eastAsia="Times New Roman" w:cstheme="minorHAnsi"/>
        </w:rPr>
        <w:t>All cases in which it is known or there is reason to believe that classified information or material furnished or generated under this contract has been lost or disclosed to unauthorized persons shall be reported promptly and fully by the contractor to its government's security authorities.</w:t>
      </w:r>
    </w:p>
    <w:p w:rsidR="003E02F3" w:rsidRPr="00BE151E" w:rsidRDefault="00B678C0" w:rsidP="00B678C0">
      <w:pPr>
        <w:overflowPunct w:val="0"/>
        <w:spacing w:before="232" w:line="230" w:lineRule="exact"/>
        <w:textAlignment w:val="baseline"/>
        <w:rPr>
          <w:rFonts w:eastAsia="Times New Roman" w:cstheme="minorHAnsi"/>
        </w:rPr>
      </w:pPr>
      <w:r w:rsidRPr="00BE151E">
        <w:rPr>
          <w:rFonts w:eastAsia="Times New Roman" w:cstheme="minorHAnsi"/>
        </w:rPr>
        <w:t>(f</w:t>
      </w:r>
      <w:r w:rsidR="003E02F3" w:rsidRPr="00BE151E">
        <w:rPr>
          <w:rFonts w:eastAsia="Times New Roman" w:cstheme="minorHAnsi"/>
        </w:rPr>
        <w:t xml:space="preserve">) </w:t>
      </w:r>
      <w:r w:rsidR="00D05282" w:rsidRPr="00BE151E">
        <w:rPr>
          <w:rFonts w:eastAsia="Times New Roman" w:cstheme="minorHAnsi"/>
        </w:rPr>
        <w:t xml:space="preserve"> </w:t>
      </w:r>
      <w:r w:rsidR="003E02F3" w:rsidRPr="00BE151E">
        <w:rPr>
          <w:rFonts w:eastAsia="Times New Roman" w:cstheme="minorHAnsi"/>
        </w:rPr>
        <w:t>Classified information and material furnished or generated pursuant to this contract shall not be further provided to another potential contractor or subcontractor unless:</w:t>
      </w:r>
    </w:p>
    <w:p w:rsidR="003E02F3" w:rsidRPr="00BE151E" w:rsidRDefault="00B678C0" w:rsidP="00B678C0">
      <w:pPr>
        <w:overflowPunct w:val="0"/>
        <w:autoSpaceDN w:val="0"/>
        <w:spacing w:before="227" w:after="0" w:line="230" w:lineRule="exact"/>
        <w:textAlignment w:val="baseline"/>
        <w:rPr>
          <w:rFonts w:eastAsia="Times New Roman" w:cstheme="minorHAnsi"/>
        </w:rPr>
      </w:pPr>
      <w:r w:rsidRPr="00BE151E">
        <w:rPr>
          <w:rFonts w:eastAsia="Times New Roman" w:cstheme="minorHAnsi"/>
        </w:rPr>
        <w:t>(i)</w:t>
      </w:r>
      <w:r w:rsidR="00D05282" w:rsidRPr="00BE151E">
        <w:rPr>
          <w:rFonts w:eastAsia="Times New Roman" w:cstheme="minorHAnsi"/>
        </w:rPr>
        <w:t xml:space="preserve"> </w:t>
      </w:r>
      <w:r w:rsidRPr="00BE151E">
        <w:rPr>
          <w:rFonts w:eastAsia="Times New Roman" w:cstheme="minorHAnsi"/>
        </w:rPr>
        <w:t>A</w:t>
      </w:r>
      <w:r w:rsidR="003E02F3" w:rsidRPr="00BE151E">
        <w:rPr>
          <w:rFonts w:eastAsia="Times New Roman" w:cstheme="minorHAnsi"/>
        </w:rPr>
        <w:t xml:space="preserve"> potential contractor or</w:t>
      </w:r>
      <w:r w:rsidRPr="00BE151E">
        <w:rPr>
          <w:rFonts w:eastAsia="Times New Roman" w:cstheme="minorHAnsi"/>
        </w:rPr>
        <w:t xml:space="preserve"> </w:t>
      </w:r>
      <w:r w:rsidR="003E02F3" w:rsidRPr="00BE151E">
        <w:rPr>
          <w:rFonts w:eastAsia="Times New Roman" w:cstheme="minorHAnsi"/>
        </w:rPr>
        <w:t xml:space="preserve">subcontractor which </w:t>
      </w:r>
      <w:proofErr w:type="gramStart"/>
      <w:r w:rsidR="003E02F3" w:rsidRPr="00BE151E">
        <w:rPr>
          <w:rFonts w:eastAsia="Times New Roman" w:cstheme="minorHAnsi"/>
        </w:rPr>
        <w:t>is located in</w:t>
      </w:r>
      <w:proofErr w:type="gramEnd"/>
      <w:r w:rsidR="003E02F3" w:rsidRPr="00BE151E">
        <w:rPr>
          <w:rFonts w:eastAsia="Times New Roman" w:cstheme="minorHAnsi"/>
        </w:rPr>
        <w:t xml:space="preserve"> the United States or (insert applicable country) has been approved for access to classified information and material by U.S. or (insert applicable country) security authorities; or,</w:t>
      </w:r>
    </w:p>
    <w:p w:rsidR="003E02F3" w:rsidRPr="00BE151E" w:rsidRDefault="00B678C0" w:rsidP="00B678C0">
      <w:pPr>
        <w:overflowPunct w:val="0"/>
        <w:autoSpaceDN w:val="0"/>
        <w:spacing w:before="232" w:after="0" w:line="230" w:lineRule="exact"/>
        <w:textAlignment w:val="baseline"/>
        <w:rPr>
          <w:rFonts w:eastAsia="Times New Roman" w:cstheme="minorHAnsi"/>
        </w:rPr>
      </w:pPr>
      <w:r w:rsidRPr="00BE151E">
        <w:rPr>
          <w:rFonts w:eastAsia="Times New Roman" w:cstheme="minorHAnsi"/>
        </w:rPr>
        <w:t>(ii)</w:t>
      </w:r>
      <w:r w:rsidR="00D05282" w:rsidRPr="00BE151E">
        <w:rPr>
          <w:rFonts w:eastAsia="Times New Roman" w:cstheme="minorHAnsi"/>
        </w:rPr>
        <w:t xml:space="preserve"> </w:t>
      </w:r>
      <w:r w:rsidR="003E02F3" w:rsidRPr="00BE151E">
        <w:rPr>
          <w:rFonts w:eastAsia="Times New Roman" w:cstheme="minorHAnsi"/>
        </w:rPr>
        <w:t>If located in a third country, prior written consent is obtained from the United States Government.</w:t>
      </w:r>
    </w:p>
    <w:p w:rsidR="003E02F3" w:rsidRPr="00BE151E" w:rsidRDefault="00B678C0" w:rsidP="00B678C0">
      <w:pPr>
        <w:overflowPunct w:val="0"/>
        <w:spacing w:before="227" w:line="230" w:lineRule="exact"/>
        <w:textAlignment w:val="baseline"/>
        <w:rPr>
          <w:rFonts w:eastAsia="Times New Roman" w:cstheme="minorHAnsi"/>
        </w:rPr>
      </w:pPr>
      <w:r w:rsidRPr="00BE151E">
        <w:rPr>
          <w:rFonts w:eastAsia="Times New Roman" w:cstheme="minorHAnsi"/>
        </w:rPr>
        <w:t>(g</w:t>
      </w:r>
      <w:r w:rsidR="003E02F3" w:rsidRPr="00BE151E">
        <w:rPr>
          <w:rFonts w:eastAsia="Times New Roman" w:cstheme="minorHAnsi"/>
        </w:rPr>
        <w:t xml:space="preserve">) </w:t>
      </w:r>
      <w:r w:rsidR="00D05282" w:rsidRPr="00BE151E">
        <w:rPr>
          <w:rFonts w:eastAsia="Times New Roman" w:cstheme="minorHAnsi"/>
        </w:rPr>
        <w:t xml:space="preserve"> </w:t>
      </w:r>
      <w:r w:rsidR="003E02F3" w:rsidRPr="00BE151E">
        <w:rPr>
          <w:rFonts w:eastAsia="Times New Roman" w:cstheme="minorHAnsi"/>
        </w:rPr>
        <w:t>Upon completion of the contract, all classified material furnished or generated pursuant to the contract will be returned to the U.S. contractor or be destroyed.</w:t>
      </w:r>
    </w:p>
    <w:p w:rsidR="003E02F3" w:rsidRPr="00BE151E" w:rsidRDefault="00B678C0" w:rsidP="00B678C0">
      <w:pPr>
        <w:overflowPunct w:val="0"/>
        <w:spacing w:before="232" w:line="228" w:lineRule="exact"/>
        <w:textAlignment w:val="baseline"/>
        <w:rPr>
          <w:rFonts w:eastAsia="Times New Roman" w:cstheme="minorHAnsi"/>
        </w:rPr>
      </w:pPr>
      <w:r w:rsidRPr="00BE151E">
        <w:rPr>
          <w:rFonts w:eastAsia="Times New Roman" w:cstheme="minorHAnsi"/>
        </w:rPr>
        <w:t>(h</w:t>
      </w:r>
      <w:r w:rsidR="003E02F3" w:rsidRPr="00BE151E">
        <w:rPr>
          <w:rFonts w:eastAsia="Times New Roman" w:cstheme="minorHAnsi"/>
        </w:rPr>
        <w:t>) The recipient contractor shall insert terms that substantially conform to the language of these provisions, including this one, in all subcontracts under this contract that involve access to classified information furnished or generated under this contract.</w:t>
      </w:r>
    </w:p>
    <w:p w:rsidR="00016D64" w:rsidRPr="00BE151E" w:rsidRDefault="00B678C0" w:rsidP="00016D64">
      <w:pPr>
        <w:rPr>
          <w:rFonts w:cstheme="minorHAnsi"/>
        </w:rPr>
      </w:pPr>
      <w:r w:rsidRPr="00BE151E">
        <w:rPr>
          <w:rFonts w:eastAsia="Times New Roman" w:cstheme="minorHAnsi"/>
        </w:rPr>
        <w:lastRenderedPageBreak/>
        <w:t>(i)</w:t>
      </w:r>
      <w:r w:rsidR="00D05282" w:rsidRPr="00BE151E">
        <w:rPr>
          <w:rFonts w:eastAsia="Times New Roman" w:cstheme="minorHAnsi"/>
        </w:rPr>
        <w:t xml:space="preserve"> </w:t>
      </w:r>
      <w:r w:rsidR="00016D64" w:rsidRPr="00BE151E">
        <w:rPr>
          <w:rFonts w:cstheme="minorHAnsi"/>
        </w:rPr>
        <w:t xml:space="preserve"> SELLER shall include this clause or equivalent provisions in lower tier subcontract for Work performed under this Contract. </w:t>
      </w:r>
    </w:p>
    <w:p w:rsidR="008553FE" w:rsidRPr="00BE151E" w:rsidRDefault="00B307A4" w:rsidP="00016D64">
      <w:pPr>
        <w:rPr>
          <w:rFonts w:eastAsia="Times New Roman" w:cstheme="minorHAnsi"/>
        </w:rPr>
      </w:pPr>
      <w:bookmarkStart w:id="12" w:name="SPDOCAC"/>
      <w:bookmarkStart w:id="13" w:name="SPDOCCP"/>
      <w:r>
        <w:rPr>
          <w:rFonts w:eastAsia="Times New Roman" w:cstheme="minorHAnsi"/>
          <w:b/>
        </w:rPr>
        <w:t>20</w:t>
      </w:r>
      <w:r w:rsidR="008553FE" w:rsidRPr="00BE151E">
        <w:rPr>
          <w:rFonts w:eastAsia="Times New Roman" w:cstheme="minorHAnsi"/>
          <w:b/>
        </w:rPr>
        <w:t>.  OFFSET CREDITS FOR CANADIAN C130J AIRLIFT CAPABILITY PROJECT - TACTICAL (ACP-</w:t>
      </w:r>
      <w:proofErr w:type="gramStart"/>
      <w:r w:rsidR="008553FE" w:rsidRPr="00BE151E">
        <w:rPr>
          <w:rFonts w:eastAsia="Times New Roman" w:cstheme="minorHAnsi"/>
          <w:b/>
        </w:rPr>
        <w:t xml:space="preserve">T)   </w:t>
      </w:r>
      <w:proofErr w:type="gramEnd"/>
      <w:r w:rsidR="008553FE" w:rsidRPr="00BE151E">
        <w:rPr>
          <w:rFonts w:eastAsia="Times New Roman" w:cstheme="minorHAnsi"/>
          <w:b/>
        </w:rPr>
        <w:br/>
      </w:r>
      <w:r w:rsidR="008553FE" w:rsidRPr="00BE151E">
        <w:rPr>
          <w:rFonts w:eastAsia="Times New Roman" w:cstheme="minorHAnsi"/>
        </w:rPr>
        <w:t>If this Contract has been entered into in direct support or partial fulfi</w:t>
      </w:r>
      <w:r w:rsidR="002D3D48">
        <w:rPr>
          <w:rFonts w:eastAsia="Times New Roman" w:cstheme="minorHAnsi"/>
        </w:rPr>
        <w:t>l</w:t>
      </w:r>
      <w:r w:rsidR="008553FE" w:rsidRPr="00BE151E">
        <w:rPr>
          <w:rFonts w:eastAsia="Times New Roman" w:cstheme="minorHAnsi"/>
        </w:rPr>
        <w:t>lment of Lockheed Martin’s Canadian C-130 Airlift Capability Project (ACP-T) Industrial Regional Benefits (IRB) obligations</w:t>
      </w:r>
      <w:r w:rsidR="002D3D48">
        <w:rPr>
          <w:rFonts w:eastAsia="Times New Roman" w:cstheme="minorHAnsi"/>
        </w:rPr>
        <w:t>,</w:t>
      </w:r>
      <w:r w:rsidR="008553FE" w:rsidRPr="00BE151E">
        <w:rPr>
          <w:rFonts w:eastAsia="Times New Roman" w:cstheme="minorHAnsi"/>
        </w:rPr>
        <w:t xml:space="preserve"> then Seller agrees to assist Lockheed Martin in securing appropriate IRB credits for Canadian industry.</w:t>
      </w:r>
      <w:bookmarkEnd w:id="12"/>
      <w:bookmarkEnd w:id="13"/>
    </w:p>
    <w:p w:rsidR="00FE4BD9" w:rsidRDefault="00FE4BD9" w:rsidP="00016D64">
      <w:pPr>
        <w:rPr>
          <w:rFonts w:eastAsia="Times New Roman" w:cstheme="minorHAnsi"/>
        </w:rPr>
      </w:pPr>
    </w:p>
    <w:p w:rsidR="00BE151E" w:rsidRDefault="00BE151E" w:rsidP="00016D64">
      <w:pPr>
        <w:rPr>
          <w:rFonts w:eastAsia="Times New Roman" w:cstheme="minorHAnsi"/>
        </w:rPr>
      </w:pPr>
    </w:p>
    <w:p w:rsidR="00C27E76" w:rsidRDefault="00C27E76" w:rsidP="00016D64">
      <w:pPr>
        <w:rPr>
          <w:rFonts w:eastAsia="Times New Roman" w:cstheme="minorHAnsi"/>
        </w:rPr>
      </w:pPr>
    </w:p>
    <w:p w:rsidR="00C27E76" w:rsidRDefault="00C27E76" w:rsidP="00016D64">
      <w:pPr>
        <w:rPr>
          <w:rFonts w:eastAsia="Times New Roman" w:cstheme="minorHAnsi"/>
        </w:rPr>
      </w:pPr>
    </w:p>
    <w:p w:rsidR="00C27E76" w:rsidRDefault="00C27E76" w:rsidP="00016D64">
      <w:pPr>
        <w:rPr>
          <w:rFonts w:eastAsia="Times New Roman" w:cstheme="minorHAnsi"/>
        </w:rPr>
      </w:pPr>
    </w:p>
    <w:p w:rsidR="00C27E76" w:rsidRDefault="00C27E76" w:rsidP="00016D64">
      <w:pPr>
        <w:rPr>
          <w:rFonts w:eastAsia="Times New Roman" w:cstheme="minorHAnsi"/>
        </w:rPr>
      </w:pPr>
    </w:p>
    <w:p w:rsidR="00C27E76" w:rsidRDefault="00C27E76" w:rsidP="00016D64">
      <w:pPr>
        <w:rPr>
          <w:rFonts w:eastAsia="Times New Roman" w:cstheme="minorHAnsi"/>
        </w:rPr>
      </w:pPr>
    </w:p>
    <w:p w:rsidR="00C27E76" w:rsidRDefault="00C27E76" w:rsidP="00016D64">
      <w:pPr>
        <w:rPr>
          <w:rFonts w:eastAsia="Times New Roman" w:cstheme="minorHAnsi"/>
        </w:rPr>
      </w:pPr>
    </w:p>
    <w:p w:rsidR="00C27E76" w:rsidRDefault="00C27E76" w:rsidP="00016D64">
      <w:pPr>
        <w:rPr>
          <w:rFonts w:eastAsia="Times New Roman" w:cstheme="minorHAnsi"/>
        </w:rPr>
      </w:pPr>
    </w:p>
    <w:p w:rsidR="00C27E76" w:rsidRDefault="00C27E76" w:rsidP="00016D64">
      <w:pPr>
        <w:rPr>
          <w:rFonts w:eastAsia="Times New Roman" w:cstheme="minorHAnsi"/>
        </w:rPr>
      </w:pPr>
    </w:p>
    <w:p w:rsidR="00C27E76" w:rsidRDefault="00C27E76" w:rsidP="00016D64">
      <w:pPr>
        <w:rPr>
          <w:rFonts w:eastAsia="Times New Roman" w:cstheme="minorHAnsi"/>
        </w:rPr>
      </w:pPr>
    </w:p>
    <w:p w:rsidR="00C27E76" w:rsidRDefault="00C27E76" w:rsidP="00016D64">
      <w:pPr>
        <w:rPr>
          <w:rFonts w:eastAsia="Times New Roman" w:cstheme="minorHAnsi"/>
        </w:rPr>
      </w:pPr>
    </w:p>
    <w:p w:rsidR="00C27E76" w:rsidRDefault="00C27E76" w:rsidP="00016D64">
      <w:pPr>
        <w:rPr>
          <w:rFonts w:eastAsia="Times New Roman" w:cstheme="minorHAnsi"/>
        </w:rPr>
      </w:pPr>
    </w:p>
    <w:p w:rsidR="00C27E76" w:rsidRDefault="00C27E76" w:rsidP="00016D64">
      <w:pPr>
        <w:rPr>
          <w:rFonts w:eastAsia="Times New Roman" w:cstheme="minorHAnsi"/>
        </w:rPr>
      </w:pPr>
    </w:p>
    <w:p w:rsidR="00C27E76" w:rsidRDefault="00C27E76" w:rsidP="00016D64">
      <w:pPr>
        <w:rPr>
          <w:rFonts w:eastAsia="Times New Roman" w:cstheme="minorHAnsi"/>
        </w:rPr>
      </w:pPr>
    </w:p>
    <w:p w:rsidR="00C27E76" w:rsidRDefault="00C27E76" w:rsidP="00016D64">
      <w:pPr>
        <w:rPr>
          <w:rFonts w:eastAsia="Times New Roman" w:cstheme="minorHAnsi"/>
        </w:rPr>
      </w:pPr>
    </w:p>
    <w:p w:rsidR="00C27E76" w:rsidRDefault="00C27E76" w:rsidP="00016D64">
      <w:pPr>
        <w:rPr>
          <w:rFonts w:eastAsia="Times New Roman" w:cstheme="minorHAnsi"/>
        </w:rPr>
      </w:pPr>
    </w:p>
    <w:p w:rsidR="00C27E76" w:rsidRDefault="00C27E76" w:rsidP="00016D64">
      <w:pPr>
        <w:rPr>
          <w:rFonts w:eastAsia="Times New Roman" w:cstheme="minorHAnsi"/>
        </w:rPr>
      </w:pPr>
    </w:p>
    <w:p w:rsidR="00C27E76" w:rsidRDefault="00C27E76" w:rsidP="00016D64">
      <w:pPr>
        <w:rPr>
          <w:rFonts w:eastAsia="Times New Roman" w:cstheme="minorHAnsi"/>
        </w:rPr>
      </w:pPr>
    </w:p>
    <w:p w:rsidR="00FE4BD9" w:rsidRPr="00FE4BD9" w:rsidRDefault="008B39B2" w:rsidP="00B307A4">
      <w:pPr>
        <w:autoSpaceDE w:val="0"/>
        <w:autoSpaceDN w:val="0"/>
        <w:adjustRightInd w:val="0"/>
        <w:ind w:right="690"/>
        <w:jc w:val="center"/>
        <w:rPr>
          <w:rFonts w:eastAsia="Times New Roman" w:cstheme="minorHAnsi"/>
          <w:b/>
        </w:rPr>
      </w:pPr>
      <w:r>
        <w:rPr>
          <w:rFonts w:eastAsia="Times New Roman" w:cstheme="minorHAnsi"/>
          <w:b/>
        </w:rPr>
        <w:t>EXHIBIT</w:t>
      </w:r>
      <w:r w:rsidR="00FE4BD9" w:rsidRPr="00FE4BD9">
        <w:rPr>
          <w:rFonts w:eastAsia="Times New Roman" w:cstheme="minorHAnsi"/>
          <w:b/>
        </w:rPr>
        <w:t xml:space="preserve"> A – </w:t>
      </w:r>
      <w:r w:rsidR="00CA291A">
        <w:rPr>
          <w:rFonts w:eastAsia="Times New Roman" w:cstheme="minorHAnsi"/>
          <w:b/>
        </w:rPr>
        <w:t>REPAIR MERCHANDISE DE</w:t>
      </w:r>
      <w:r w:rsidR="00CA291A" w:rsidRPr="008C58FB">
        <w:rPr>
          <w:rFonts w:eastAsia="Times New Roman" w:cstheme="minorHAnsi"/>
          <w:b/>
        </w:rPr>
        <w:t>CLARATION</w:t>
      </w:r>
    </w:p>
    <w:p w:rsidR="00BE151E" w:rsidRDefault="00BE151E" w:rsidP="00BE151E">
      <w:pPr>
        <w:spacing w:after="0" w:line="240" w:lineRule="auto"/>
        <w:rPr>
          <w:rFonts w:eastAsia="Times New Roman" w:cstheme="minorHAnsi"/>
          <w:b/>
          <w:kern w:val="36"/>
          <w:sz w:val="20"/>
          <w:szCs w:val="20"/>
        </w:rPr>
      </w:pPr>
    </w:p>
    <w:p w:rsidR="00FE4BD9" w:rsidRDefault="00CA291A" w:rsidP="00BE151E">
      <w:pPr>
        <w:spacing w:after="0" w:line="240" w:lineRule="auto"/>
        <w:ind w:left="270"/>
        <w:rPr>
          <w:rFonts w:eastAsia="Times New Roman" w:cstheme="minorHAnsi"/>
          <w:sz w:val="20"/>
          <w:szCs w:val="20"/>
        </w:rPr>
      </w:pPr>
      <w:r>
        <w:rPr>
          <w:rFonts w:eastAsia="Times New Roman" w:cstheme="minorHAnsi"/>
          <w:b/>
        </w:rPr>
        <w:t>REPAIR MERCHANDISE DE</w:t>
      </w:r>
      <w:r w:rsidRPr="008C58FB">
        <w:rPr>
          <w:rFonts w:eastAsia="Times New Roman" w:cstheme="minorHAnsi"/>
          <w:b/>
        </w:rPr>
        <w:t>CLARATION</w:t>
      </w:r>
    </w:p>
    <w:p w:rsidR="00CA291A" w:rsidRPr="00552DE7" w:rsidRDefault="00CA291A" w:rsidP="00BE151E">
      <w:pPr>
        <w:spacing w:after="0" w:line="240" w:lineRule="auto"/>
        <w:ind w:firstLine="1080"/>
        <w:jc w:val="center"/>
        <w:rPr>
          <w:rFonts w:eastAsia="Times New Roman" w:cstheme="minorHAnsi"/>
          <w:sz w:val="20"/>
          <w:szCs w:val="20"/>
        </w:rPr>
      </w:pPr>
    </w:p>
    <w:p w:rsidR="00FD7D79" w:rsidRPr="00552DE7" w:rsidRDefault="00FD7D79" w:rsidP="00FD7D79">
      <w:pPr>
        <w:spacing w:after="0" w:line="240" w:lineRule="auto"/>
        <w:rPr>
          <w:rFonts w:eastAsia="Times New Roman" w:cstheme="minorHAnsi"/>
          <w:sz w:val="20"/>
          <w:szCs w:val="20"/>
        </w:rPr>
      </w:pPr>
    </w:p>
    <w:tbl>
      <w:tblPr>
        <w:tblW w:w="8884" w:type="dxa"/>
        <w:jc w:val="center"/>
        <w:tblCellMar>
          <w:left w:w="0" w:type="dxa"/>
          <w:right w:w="0" w:type="dxa"/>
        </w:tblCellMar>
        <w:tblLook w:val="04A0" w:firstRow="1" w:lastRow="0" w:firstColumn="1" w:lastColumn="0" w:noHBand="0" w:noVBand="1"/>
      </w:tblPr>
      <w:tblGrid>
        <w:gridCol w:w="2507"/>
        <w:gridCol w:w="3068"/>
        <w:gridCol w:w="1857"/>
        <w:gridCol w:w="1452"/>
      </w:tblGrid>
      <w:tr w:rsidR="00FD7D79" w:rsidRPr="00552DE7" w:rsidTr="00FD7D79">
        <w:trPr>
          <w:jc w:val="center"/>
        </w:trPr>
        <w:tc>
          <w:tcPr>
            <w:tcW w:w="8884" w:type="dxa"/>
            <w:gridSpan w:val="4"/>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hideMark/>
          </w:tcPr>
          <w:p w:rsidR="00FD7D79" w:rsidRPr="00BE151E" w:rsidRDefault="00FD7D79" w:rsidP="00C72117">
            <w:pPr>
              <w:spacing w:after="0" w:line="240" w:lineRule="auto"/>
              <w:ind w:left="288" w:right="288"/>
              <w:jc w:val="both"/>
              <w:rPr>
                <w:rFonts w:eastAsia="Times New Roman" w:cstheme="minorHAnsi"/>
              </w:rPr>
            </w:pPr>
            <w:r w:rsidRPr="00BE151E">
              <w:rPr>
                <w:rFonts w:eastAsia="Times New Roman" w:cstheme="minorHAnsi"/>
              </w:rPr>
              <w:t>I,---------------------------, declare that the articles herein specified are the articles which, in the condition in which they were exported from the United States, were received by me (us) on ------- ---------, 20------------, from---------------- (name and address of owner or exporter in the United States); that they were received by me (us) for the sole purpose of being repaired or altered; that only the repairs or alterations described below were performed by me (us); that the full cost or (when no charge is made) value of such repairs or alterations are correctly stated below; and that no substitution whatever has been made to replace any of the articles originally received by me (us) from the owner or exporter thereof mentioned above.</w:t>
            </w:r>
          </w:p>
        </w:tc>
      </w:tr>
      <w:tr w:rsidR="00FD7D79" w:rsidRPr="00552DE7" w:rsidTr="00FD7D79">
        <w:trPr>
          <w:jc w:val="center"/>
        </w:trPr>
        <w:tc>
          <w:tcPr>
            <w:tcW w:w="2814" w:type="dxa"/>
            <w:tcBorders>
              <w:top w:val="nil"/>
              <w:left w:val="single" w:sz="8" w:space="0" w:color="auto"/>
              <w:bottom w:val="single" w:sz="8" w:space="0" w:color="auto"/>
              <w:right w:val="nil"/>
            </w:tcBorders>
            <w:tcMar>
              <w:top w:w="58" w:type="dxa"/>
              <w:left w:w="115" w:type="dxa"/>
              <w:bottom w:w="58" w:type="dxa"/>
              <w:right w:w="115" w:type="dxa"/>
            </w:tcMar>
            <w:vAlign w:val="bottom"/>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Marks and numbers</w:t>
            </w:r>
          </w:p>
        </w:tc>
        <w:tc>
          <w:tcPr>
            <w:tcW w:w="3367" w:type="dxa"/>
            <w:tcBorders>
              <w:top w:val="nil"/>
              <w:left w:val="nil"/>
              <w:bottom w:val="single" w:sz="8" w:space="0" w:color="auto"/>
              <w:right w:val="nil"/>
            </w:tcBorders>
            <w:tcMar>
              <w:top w:w="58" w:type="dxa"/>
              <w:left w:w="115" w:type="dxa"/>
              <w:bottom w:w="58" w:type="dxa"/>
              <w:right w:w="115" w:type="dxa"/>
            </w:tcMar>
            <w:vAlign w:val="bottom"/>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Description of articles and of processing</w:t>
            </w:r>
          </w:p>
        </w:tc>
        <w:tc>
          <w:tcPr>
            <w:tcW w:w="2143" w:type="dxa"/>
            <w:tcBorders>
              <w:top w:val="nil"/>
              <w:left w:val="nil"/>
              <w:bottom w:val="single" w:sz="8" w:space="0" w:color="auto"/>
              <w:right w:val="nil"/>
            </w:tcBorders>
            <w:tcMar>
              <w:top w:w="58" w:type="dxa"/>
              <w:left w:w="115" w:type="dxa"/>
              <w:bottom w:w="58" w:type="dxa"/>
              <w:right w:w="115" w:type="dxa"/>
            </w:tcMar>
            <w:vAlign w:val="bottom"/>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Full cost or (when no charge is made) value of processing (see subchapter II, Chapter 98 HTSUS)</w:t>
            </w:r>
          </w:p>
        </w:tc>
        <w:tc>
          <w:tcPr>
            <w:tcW w:w="560" w:type="dxa"/>
            <w:tcBorders>
              <w:top w:val="nil"/>
              <w:left w:val="nil"/>
              <w:bottom w:val="single" w:sz="8" w:space="0" w:color="auto"/>
              <w:right w:val="single" w:sz="8" w:space="0" w:color="auto"/>
            </w:tcBorders>
            <w:tcMar>
              <w:top w:w="58" w:type="dxa"/>
              <w:left w:w="115" w:type="dxa"/>
              <w:bottom w:w="58" w:type="dxa"/>
              <w:right w:w="115" w:type="dxa"/>
            </w:tcMar>
            <w:vAlign w:val="bottom"/>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Total value of articles after processing</w:t>
            </w:r>
          </w:p>
        </w:tc>
      </w:tr>
      <w:tr w:rsidR="00FD7D79" w:rsidRPr="00552DE7" w:rsidTr="00FD7D79">
        <w:trPr>
          <w:jc w:val="center"/>
        </w:trPr>
        <w:tc>
          <w:tcPr>
            <w:tcW w:w="2814" w:type="dxa"/>
            <w:tcBorders>
              <w:top w:val="nil"/>
              <w:left w:val="single" w:sz="8" w:space="0" w:color="auto"/>
              <w:bottom w:val="nil"/>
              <w:right w:val="nil"/>
            </w:tcBorders>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c>
          <w:tcPr>
            <w:tcW w:w="3367" w:type="dxa"/>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c>
          <w:tcPr>
            <w:tcW w:w="2143" w:type="dxa"/>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c>
          <w:tcPr>
            <w:tcW w:w="560" w:type="dxa"/>
            <w:tcBorders>
              <w:top w:val="nil"/>
              <w:left w:val="nil"/>
              <w:bottom w:val="nil"/>
              <w:right w:val="single" w:sz="8" w:space="0" w:color="auto"/>
            </w:tcBorders>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r>
      <w:tr w:rsidR="00FD7D79" w:rsidRPr="00552DE7" w:rsidTr="00FD7D79">
        <w:trPr>
          <w:jc w:val="center"/>
        </w:trPr>
        <w:tc>
          <w:tcPr>
            <w:tcW w:w="2814" w:type="dxa"/>
            <w:tcBorders>
              <w:top w:val="nil"/>
              <w:left w:val="single" w:sz="8" w:space="0" w:color="auto"/>
              <w:bottom w:val="nil"/>
              <w:right w:val="nil"/>
            </w:tcBorders>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c>
          <w:tcPr>
            <w:tcW w:w="3367" w:type="dxa"/>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c>
          <w:tcPr>
            <w:tcW w:w="2143" w:type="dxa"/>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c>
          <w:tcPr>
            <w:tcW w:w="560" w:type="dxa"/>
            <w:tcBorders>
              <w:top w:val="nil"/>
              <w:left w:val="nil"/>
              <w:bottom w:val="nil"/>
              <w:right w:val="single" w:sz="8" w:space="0" w:color="auto"/>
            </w:tcBorders>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r>
      <w:tr w:rsidR="00FD7D79" w:rsidRPr="00552DE7" w:rsidTr="00FD7D79">
        <w:trPr>
          <w:jc w:val="center"/>
        </w:trPr>
        <w:tc>
          <w:tcPr>
            <w:tcW w:w="2814" w:type="dxa"/>
            <w:tcBorders>
              <w:top w:val="nil"/>
              <w:left w:val="single" w:sz="8" w:space="0" w:color="auto"/>
              <w:bottom w:val="nil"/>
              <w:right w:val="nil"/>
            </w:tcBorders>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c>
          <w:tcPr>
            <w:tcW w:w="3367" w:type="dxa"/>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c>
          <w:tcPr>
            <w:tcW w:w="2143" w:type="dxa"/>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c>
          <w:tcPr>
            <w:tcW w:w="560" w:type="dxa"/>
            <w:tcBorders>
              <w:top w:val="nil"/>
              <w:left w:val="nil"/>
              <w:bottom w:val="nil"/>
              <w:right w:val="single" w:sz="8" w:space="0" w:color="auto"/>
            </w:tcBorders>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r>
      <w:tr w:rsidR="00FD7D79" w:rsidRPr="00552DE7" w:rsidTr="00FD7D79">
        <w:trPr>
          <w:jc w:val="center"/>
        </w:trPr>
        <w:tc>
          <w:tcPr>
            <w:tcW w:w="2814" w:type="dxa"/>
            <w:tcBorders>
              <w:top w:val="nil"/>
              <w:left w:val="single" w:sz="8" w:space="0" w:color="auto"/>
              <w:bottom w:val="single" w:sz="8" w:space="0" w:color="auto"/>
              <w:right w:val="nil"/>
            </w:tcBorders>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c>
          <w:tcPr>
            <w:tcW w:w="3367" w:type="dxa"/>
            <w:tcBorders>
              <w:top w:val="nil"/>
              <w:left w:val="nil"/>
              <w:bottom w:val="single" w:sz="8" w:space="0" w:color="auto"/>
              <w:right w:val="nil"/>
            </w:tcBorders>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c>
          <w:tcPr>
            <w:tcW w:w="2143" w:type="dxa"/>
            <w:tcBorders>
              <w:top w:val="nil"/>
              <w:left w:val="nil"/>
              <w:bottom w:val="single" w:sz="8" w:space="0" w:color="auto"/>
              <w:right w:val="nil"/>
            </w:tcBorders>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c>
          <w:tcPr>
            <w:tcW w:w="560" w:type="dxa"/>
            <w:tcBorders>
              <w:top w:val="nil"/>
              <w:left w:val="nil"/>
              <w:bottom w:val="single" w:sz="8" w:space="0" w:color="auto"/>
              <w:right w:val="single" w:sz="8" w:space="0" w:color="auto"/>
            </w:tcBorders>
            <w:tcMar>
              <w:top w:w="58" w:type="dxa"/>
              <w:left w:w="115" w:type="dxa"/>
              <w:bottom w:w="58" w:type="dxa"/>
              <w:right w:w="115" w:type="dxa"/>
            </w:tcMar>
            <w:hideMark/>
          </w:tcPr>
          <w:p w:rsidR="00FD7D79" w:rsidRPr="00BE151E" w:rsidRDefault="00FD7D79" w:rsidP="00C72117">
            <w:pPr>
              <w:spacing w:after="0" w:line="240" w:lineRule="auto"/>
              <w:jc w:val="center"/>
              <w:rPr>
                <w:rFonts w:eastAsia="Times New Roman" w:cstheme="minorHAnsi"/>
              </w:rPr>
            </w:pPr>
            <w:r w:rsidRPr="00BE151E">
              <w:rPr>
                <w:rFonts w:eastAsia="Times New Roman" w:cstheme="minorHAnsi"/>
              </w:rPr>
              <w:t>......................</w:t>
            </w:r>
          </w:p>
        </w:tc>
      </w:tr>
      <w:tr w:rsidR="00FD7D79" w:rsidRPr="00552DE7" w:rsidTr="00FD7D79">
        <w:trPr>
          <w:jc w:val="center"/>
        </w:trPr>
        <w:tc>
          <w:tcPr>
            <w:tcW w:w="8884" w:type="dxa"/>
            <w:gridSpan w:val="4"/>
            <w:tcBorders>
              <w:top w:val="nil"/>
              <w:left w:val="single" w:sz="8" w:space="0" w:color="auto"/>
              <w:bottom w:val="nil"/>
              <w:right w:val="single" w:sz="8" w:space="0" w:color="auto"/>
            </w:tcBorders>
            <w:tcMar>
              <w:top w:w="58" w:type="dxa"/>
              <w:left w:w="115" w:type="dxa"/>
              <w:bottom w:w="58" w:type="dxa"/>
              <w:right w:w="115" w:type="dxa"/>
            </w:tcMar>
            <w:hideMark/>
          </w:tcPr>
          <w:p w:rsidR="00FD7D79" w:rsidRPr="00BE151E" w:rsidRDefault="00FD7D79" w:rsidP="00C72117">
            <w:pPr>
              <w:spacing w:after="0" w:line="240" w:lineRule="auto"/>
              <w:rPr>
                <w:rFonts w:eastAsia="Times New Roman" w:cstheme="minorHAnsi"/>
              </w:rPr>
            </w:pPr>
            <w:r w:rsidRPr="00BE151E">
              <w:rPr>
                <w:rFonts w:eastAsia="Times New Roman" w:cstheme="minorHAnsi"/>
              </w:rPr>
              <w:t> </w:t>
            </w:r>
          </w:p>
        </w:tc>
      </w:tr>
      <w:tr w:rsidR="00FD7D79" w:rsidRPr="00552DE7" w:rsidTr="00FD7D79">
        <w:trPr>
          <w:jc w:val="center"/>
        </w:trPr>
        <w:tc>
          <w:tcPr>
            <w:tcW w:w="8884" w:type="dxa"/>
            <w:gridSpan w:val="4"/>
            <w:tcBorders>
              <w:top w:val="nil"/>
              <w:left w:val="single" w:sz="8" w:space="0" w:color="auto"/>
              <w:bottom w:val="nil"/>
              <w:right w:val="single" w:sz="8" w:space="0" w:color="auto"/>
            </w:tcBorders>
            <w:tcMar>
              <w:top w:w="58" w:type="dxa"/>
              <w:left w:w="115" w:type="dxa"/>
              <w:bottom w:w="58" w:type="dxa"/>
              <w:right w:w="115" w:type="dxa"/>
            </w:tcMar>
            <w:hideMark/>
          </w:tcPr>
          <w:p w:rsidR="00FD7D79" w:rsidRPr="00BE151E" w:rsidRDefault="00FD7D79" w:rsidP="00C72117">
            <w:pPr>
              <w:spacing w:after="0" w:line="240" w:lineRule="auto"/>
              <w:rPr>
                <w:rFonts w:eastAsia="Times New Roman" w:cstheme="minorHAnsi"/>
              </w:rPr>
            </w:pPr>
            <w:r w:rsidRPr="00BE151E">
              <w:rPr>
                <w:rFonts w:eastAsia="Times New Roman" w:cstheme="minorHAnsi"/>
              </w:rPr>
              <w:t>_____________________________________</w:t>
            </w:r>
          </w:p>
          <w:p w:rsidR="00FD7D79" w:rsidRPr="00BE151E" w:rsidRDefault="00FD7D79" w:rsidP="00C72117">
            <w:pPr>
              <w:spacing w:after="0" w:line="240" w:lineRule="auto"/>
              <w:rPr>
                <w:rFonts w:eastAsia="Times New Roman" w:cstheme="minorHAnsi"/>
              </w:rPr>
            </w:pPr>
            <w:r w:rsidRPr="00BE151E">
              <w:rPr>
                <w:rFonts w:eastAsia="Times New Roman" w:cstheme="minorHAnsi"/>
              </w:rPr>
              <w:t>(Date)</w:t>
            </w:r>
          </w:p>
        </w:tc>
      </w:tr>
      <w:tr w:rsidR="00FD7D79" w:rsidRPr="00552DE7" w:rsidTr="00FD7D79">
        <w:trPr>
          <w:jc w:val="center"/>
        </w:trPr>
        <w:tc>
          <w:tcPr>
            <w:tcW w:w="8884" w:type="dxa"/>
            <w:gridSpan w:val="4"/>
            <w:tcBorders>
              <w:top w:val="nil"/>
              <w:left w:val="single" w:sz="8" w:space="0" w:color="auto"/>
              <w:bottom w:val="nil"/>
              <w:right w:val="single" w:sz="8" w:space="0" w:color="auto"/>
            </w:tcBorders>
            <w:tcMar>
              <w:top w:w="58" w:type="dxa"/>
              <w:left w:w="115" w:type="dxa"/>
              <w:bottom w:w="58" w:type="dxa"/>
              <w:right w:w="115" w:type="dxa"/>
            </w:tcMar>
            <w:hideMark/>
          </w:tcPr>
          <w:p w:rsidR="00FD7D79" w:rsidRPr="00BE151E" w:rsidRDefault="00FD7D79" w:rsidP="00C72117">
            <w:pPr>
              <w:spacing w:after="0" w:line="240" w:lineRule="auto"/>
              <w:rPr>
                <w:rFonts w:eastAsia="Times New Roman" w:cstheme="minorHAnsi"/>
              </w:rPr>
            </w:pPr>
            <w:r w:rsidRPr="00BE151E">
              <w:rPr>
                <w:rFonts w:eastAsia="Times New Roman" w:cstheme="minorHAnsi"/>
              </w:rPr>
              <w:t>________________________________________________________________________</w:t>
            </w:r>
          </w:p>
          <w:p w:rsidR="00FD7D79" w:rsidRPr="00BE151E" w:rsidRDefault="00FD7D79" w:rsidP="00C72117">
            <w:pPr>
              <w:spacing w:after="0" w:line="240" w:lineRule="auto"/>
              <w:rPr>
                <w:rFonts w:eastAsia="Times New Roman" w:cstheme="minorHAnsi"/>
              </w:rPr>
            </w:pPr>
            <w:r w:rsidRPr="00BE151E">
              <w:rPr>
                <w:rFonts w:eastAsia="Times New Roman" w:cstheme="minorHAnsi"/>
              </w:rPr>
              <w:t>(Address)</w:t>
            </w:r>
          </w:p>
        </w:tc>
      </w:tr>
      <w:tr w:rsidR="00FD7D79" w:rsidRPr="00552DE7" w:rsidTr="00FD7D79">
        <w:trPr>
          <w:jc w:val="center"/>
        </w:trPr>
        <w:tc>
          <w:tcPr>
            <w:tcW w:w="8884" w:type="dxa"/>
            <w:gridSpan w:val="4"/>
            <w:tcBorders>
              <w:top w:val="nil"/>
              <w:left w:val="single" w:sz="8" w:space="0" w:color="auto"/>
              <w:bottom w:val="nil"/>
              <w:right w:val="single" w:sz="8" w:space="0" w:color="auto"/>
            </w:tcBorders>
            <w:tcMar>
              <w:top w:w="58" w:type="dxa"/>
              <w:left w:w="115" w:type="dxa"/>
              <w:bottom w:w="58" w:type="dxa"/>
              <w:right w:w="115" w:type="dxa"/>
            </w:tcMar>
            <w:hideMark/>
          </w:tcPr>
          <w:p w:rsidR="00FD7D79" w:rsidRPr="00BE151E" w:rsidRDefault="00FD7D79" w:rsidP="00C72117">
            <w:pPr>
              <w:spacing w:after="0" w:line="240" w:lineRule="auto"/>
              <w:rPr>
                <w:rFonts w:eastAsia="Times New Roman" w:cstheme="minorHAnsi"/>
              </w:rPr>
            </w:pPr>
            <w:r w:rsidRPr="00BE151E">
              <w:rPr>
                <w:rFonts w:eastAsia="Times New Roman" w:cstheme="minorHAnsi"/>
              </w:rPr>
              <w:t>_____________________________________</w:t>
            </w:r>
          </w:p>
          <w:p w:rsidR="00FD7D79" w:rsidRPr="00BE151E" w:rsidRDefault="00FD7D79" w:rsidP="00C72117">
            <w:pPr>
              <w:spacing w:after="0" w:line="240" w:lineRule="auto"/>
              <w:rPr>
                <w:rFonts w:eastAsia="Times New Roman" w:cstheme="minorHAnsi"/>
              </w:rPr>
            </w:pPr>
            <w:r w:rsidRPr="00BE151E">
              <w:rPr>
                <w:rFonts w:eastAsia="Times New Roman" w:cstheme="minorHAnsi"/>
              </w:rPr>
              <w:t>(Signature)</w:t>
            </w:r>
          </w:p>
        </w:tc>
      </w:tr>
      <w:tr w:rsidR="00FD7D79" w:rsidRPr="00552DE7" w:rsidTr="00FD7D79">
        <w:trPr>
          <w:jc w:val="center"/>
        </w:trPr>
        <w:tc>
          <w:tcPr>
            <w:tcW w:w="8884" w:type="dxa"/>
            <w:gridSpan w:val="4"/>
            <w:tcBorders>
              <w:top w:val="nil"/>
              <w:left w:val="single" w:sz="8" w:space="0" w:color="auto"/>
              <w:bottom w:val="single" w:sz="8" w:space="0" w:color="auto"/>
              <w:right w:val="single" w:sz="8" w:space="0" w:color="auto"/>
            </w:tcBorders>
            <w:tcMar>
              <w:top w:w="58" w:type="dxa"/>
              <w:left w:w="115" w:type="dxa"/>
              <w:bottom w:w="58" w:type="dxa"/>
              <w:right w:w="115" w:type="dxa"/>
            </w:tcMar>
            <w:hideMark/>
          </w:tcPr>
          <w:p w:rsidR="00FD7D79" w:rsidRPr="00BE151E" w:rsidRDefault="00FD7D79" w:rsidP="00C72117">
            <w:pPr>
              <w:spacing w:after="0" w:line="240" w:lineRule="auto"/>
              <w:rPr>
                <w:rFonts w:eastAsia="Times New Roman" w:cstheme="minorHAnsi"/>
              </w:rPr>
            </w:pPr>
            <w:r w:rsidRPr="00BE151E">
              <w:rPr>
                <w:rFonts w:eastAsia="Times New Roman" w:cstheme="minorHAnsi"/>
              </w:rPr>
              <w:t>_____________________________________</w:t>
            </w:r>
          </w:p>
          <w:p w:rsidR="00FD7D79" w:rsidRPr="00BE151E" w:rsidRDefault="00FD7D79" w:rsidP="00C72117">
            <w:pPr>
              <w:spacing w:after="0" w:line="240" w:lineRule="auto"/>
              <w:rPr>
                <w:rFonts w:eastAsia="Times New Roman" w:cstheme="minorHAnsi"/>
              </w:rPr>
            </w:pPr>
            <w:r w:rsidRPr="00BE151E">
              <w:rPr>
                <w:rFonts w:eastAsia="Times New Roman" w:cstheme="minorHAnsi"/>
              </w:rPr>
              <w:t>(Capacity)</w:t>
            </w:r>
          </w:p>
        </w:tc>
      </w:tr>
    </w:tbl>
    <w:p w:rsidR="00FD7D79" w:rsidRPr="00552DE7" w:rsidRDefault="00FD7D79" w:rsidP="00FD7D79">
      <w:pPr>
        <w:spacing w:after="0" w:line="240" w:lineRule="auto"/>
        <w:rPr>
          <w:rFonts w:eastAsia="Times New Roman" w:cstheme="minorHAnsi"/>
          <w:sz w:val="20"/>
          <w:szCs w:val="20"/>
        </w:rPr>
      </w:pPr>
      <w:r w:rsidRPr="00552DE7">
        <w:rPr>
          <w:rFonts w:eastAsia="Times New Roman" w:cstheme="minorHAnsi"/>
          <w:sz w:val="20"/>
          <w:szCs w:val="20"/>
        </w:rPr>
        <w:t> </w:t>
      </w:r>
    </w:p>
    <w:p w:rsidR="00994981" w:rsidRDefault="00994981" w:rsidP="00B307A4">
      <w:pPr>
        <w:ind w:right="870"/>
        <w:jc w:val="center"/>
        <w:rPr>
          <w:rFonts w:eastAsia="Times New Roman" w:cstheme="minorHAnsi"/>
          <w:b/>
        </w:rPr>
      </w:pPr>
    </w:p>
    <w:p w:rsidR="007C4701" w:rsidRPr="00BE151E" w:rsidRDefault="008B39B2" w:rsidP="00B307A4">
      <w:pPr>
        <w:ind w:right="870"/>
        <w:jc w:val="center"/>
        <w:rPr>
          <w:rFonts w:cstheme="minorHAnsi"/>
        </w:rPr>
      </w:pPr>
      <w:bookmarkStart w:id="14" w:name="_GoBack"/>
      <w:bookmarkEnd w:id="14"/>
      <w:r w:rsidRPr="00BE151E">
        <w:rPr>
          <w:rFonts w:eastAsia="Times New Roman" w:cstheme="minorHAnsi"/>
          <w:b/>
        </w:rPr>
        <w:t>EXHIBIT</w:t>
      </w:r>
      <w:r w:rsidR="008C58FB" w:rsidRPr="00BE151E">
        <w:rPr>
          <w:rFonts w:eastAsia="Times New Roman" w:cstheme="minorHAnsi"/>
          <w:b/>
        </w:rPr>
        <w:t xml:space="preserve"> B </w:t>
      </w:r>
      <w:r w:rsidRPr="00BE151E">
        <w:rPr>
          <w:rFonts w:eastAsia="Times New Roman" w:cstheme="minorHAnsi"/>
          <w:b/>
        </w:rPr>
        <w:t xml:space="preserve">– </w:t>
      </w:r>
      <w:r w:rsidR="00CA291A" w:rsidRPr="00BE151E">
        <w:rPr>
          <w:rFonts w:eastAsia="Times New Roman" w:cstheme="minorHAnsi"/>
          <w:b/>
          <w:kern w:val="36"/>
        </w:rPr>
        <w:t>ARTICLES RETURNED WITHOUT IMPROVEMENT DECLARATION</w:t>
      </w:r>
    </w:p>
    <w:p w:rsidR="00CA291A" w:rsidRPr="00BE151E" w:rsidRDefault="00CA291A" w:rsidP="00CA291A">
      <w:pPr>
        <w:spacing w:after="0" w:line="240" w:lineRule="auto"/>
        <w:ind w:left="720"/>
        <w:rPr>
          <w:rFonts w:eastAsia="Times New Roman" w:cstheme="minorHAnsi"/>
          <w:b/>
        </w:rPr>
      </w:pPr>
    </w:p>
    <w:p w:rsidR="00CA291A" w:rsidRPr="00BE151E" w:rsidRDefault="00CA291A" w:rsidP="00BE151E">
      <w:pPr>
        <w:spacing w:after="0" w:line="240" w:lineRule="auto"/>
        <w:rPr>
          <w:rFonts w:eastAsia="Times New Roman" w:cstheme="minorHAnsi"/>
          <w:b/>
        </w:rPr>
      </w:pPr>
      <w:r w:rsidRPr="00BE151E">
        <w:rPr>
          <w:rFonts w:eastAsia="Times New Roman" w:cstheme="minorHAnsi"/>
          <w:b/>
          <w:kern w:val="36"/>
        </w:rPr>
        <w:t>ARTICLES RETURNED WITHOUT IMPROVEMENT DECLARATION</w:t>
      </w:r>
      <w:r w:rsidRPr="00BE151E">
        <w:rPr>
          <w:rFonts w:eastAsia="Times New Roman" w:cstheme="minorHAnsi"/>
          <w:b/>
        </w:rPr>
        <w:t xml:space="preserve"> </w:t>
      </w:r>
    </w:p>
    <w:p w:rsidR="00CA291A" w:rsidRDefault="00CA291A" w:rsidP="00CA291A">
      <w:pPr>
        <w:spacing w:after="0" w:line="240" w:lineRule="auto"/>
        <w:ind w:left="720"/>
        <w:rPr>
          <w:rFonts w:eastAsia="Times New Roman" w:cstheme="minorHAnsi"/>
          <w:sz w:val="20"/>
          <w:szCs w:val="20"/>
        </w:rPr>
      </w:pPr>
    </w:p>
    <w:p w:rsidR="00CA291A" w:rsidRPr="00BE151E" w:rsidRDefault="00CA291A" w:rsidP="00CA291A">
      <w:pPr>
        <w:spacing w:after="0" w:line="240" w:lineRule="auto"/>
        <w:ind w:left="720"/>
        <w:rPr>
          <w:rFonts w:eastAsia="Times New Roman" w:cstheme="minorHAnsi"/>
        </w:rPr>
      </w:pPr>
    </w:p>
    <w:tbl>
      <w:tblPr>
        <w:tblW w:w="9425" w:type="dxa"/>
        <w:tblInd w:w="-125" w:type="dxa"/>
        <w:tblCellMar>
          <w:left w:w="0" w:type="dxa"/>
          <w:right w:w="0" w:type="dxa"/>
        </w:tblCellMar>
        <w:tblLook w:val="04A0" w:firstRow="1" w:lastRow="0" w:firstColumn="1" w:lastColumn="0" w:noHBand="0" w:noVBand="1"/>
      </w:tblPr>
      <w:tblGrid>
        <w:gridCol w:w="2107"/>
        <w:gridCol w:w="1563"/>
        <w:gridCol w:w="1000"/>
        <w:gridCol w:w="420"/>
        <w:gridCol w:w="2757"/>
        <w:gridCol w:w="1578"/>
      </w:tblGrid>
      <w:tr w:rsidR="00CA291A" w:rsidRPr="00BE151E" w:rsidTr="00BE151E">
        <w:trPr>
          <w:trHeight w:val="1509"/>
        </w:trPr>
        <w:tc>
          <w:tcPr>
            <w:tcW w:w="9425" w:type="dxa"/>
            <w:gridSpan w:val="6"/>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hideMark/>
          </w:tcPr>
          <w:p w:rsidR="00CA291A" w:rsidRPr="00BE151E" w:rsidRDefault="00CA291A" w:rsidP="00BE151E">
            <w:pPr>
              <w:spacing w:after="0" w:line="240" w:lineRule="auto"/>
              <w:ind w:left="288" w:right="288"/>
              <w:jc w:val="both"/>
              <w:rPr>
                <w:rFonts w:eastAsia="Times New Roman" w:cstheme="minorHAnsi"/>
              </w:rPr>
            </w:pPr>
            <w:r w:rsidRPr="00BE151E">
              <w:rPr>
                <w:rFonts w:eastAsia="Times New Roman" w:cstheme="minorHAnsi"/>
              </w:rPr>
              <w:t>I, -------------------------------, declare that, to the best of my knowledge and belief, the articles herein specified were exported from the United States, from the port of ------------------------- on or about ---------------------, 20------, and that they are returned without having been advanced in value or improved in condition by any process of manufacture or other means.</w:t>
            </w:r>
          </w:p>
        </w:tc>
      </w:tr>
      <w:tr w:rsidR="00CA291A" w:rsidRPr="00BE151E" w:rsidTr="00BE151E">
        <w:trPr>
          <w:trHeight w:val="604"/>
        </w:trPr>
        <w:tc>
          <w:tcPr>
            <w:tcW w:w="2107" w:type="dxa"/>
            <w:tcBorders>
              <w:top w:val="nil"/>
              <w:left w:val="single" w:sz="8" w:space="0" w:color="auto"/>
              <w:bottom w:val="single" w:sz="8" w:space="0" w:color="auto"/>
              <w:right w:val="nil"/>
            </w:tcBorders>
            <w:tcMar>
              <w:top w:w="58" w:type="dxa"/>
              <w:left w:w="115" w:type="dxa"/>
              <w:bottom w:w="58" w:type="dxa"/>
              <w:right w:w="115" w:type="dxa"/>
            </w:tcMar>
            <w:vAlign w:val="bottom"/>
            <w:hideMark/>
          </w:tcPr>
          <w:p w:rsidR="00CA291A" w:rsidRPr="00BE151E" w:rsidRDefault="00CA291A" w:rsidP="00C72117">
            <w:pPr>
              <w:spacing w:after="0" w:line="240" w:lineRule="auto"/>
              <w:jc w:val="center"/>
              <w:rPr>
                <w:rFonts w:eastAsia="Times New Roman" w:cstheme="minorHAnsi"/>
              </w:rPr>
            </w:pPr>
            <w:r w:rsidRPr="00BE151E">
              <w:rPr>
                <w:rFonts w:eastAsia="Times New Roman" w:cstheme="minorHAnsi"/>
              </w:rPr>
              <w:t>Marks</w:t>
            </w:r>
          </w:p>
        </w:tc>
        <w:tc>
          <w:tcPr>
            <w:tcW w:w="1563" w:type="dxa"/>
            <w:tcBorders>
              <w:top w:val="nil"/>
              <w:left w:val="nil"/>
              <w:bottom w:val="single" w:sz="8" w:space="0" w:color="auto"/>
              <w:right w:val="nil"/>
            </w:tcBorders>
            <w:tcMar>
              <w:top w:w="58" w:type="dxa"/>
              <w:left w:w="115" w:type="dxa"/>
              <w:bottom w:w="58" w:type="dxa"/>
              <w:right w:w="115" w:type="dxa"/>
            </w:tcMar>
            <w:vAlign w:val="bottom"/>
            <w:hideMark/>
          </w:tcPr>
          <w:p w:rsidR="00CA291A" w:rsidRPr="00BE151E" w:rsidRDefault="00CA291A" w:rsidP="00C72117">
            <w:pPr>
              <w:spacing w:after="0" w:line="240" w:lineRule="auto"/>
              <w:jc w:val="center"/>
              <w:rPr>
                <w:rFonts w:eastAsia="Times New Roman" w:cstheme="minorHAnsi"/>
              </w:rPr>
            </w:pPr>
            <w:r w:rsidRPr="00BE151E">
              <w:rPr>
                <w:rFonts w:eastAsia="Times New Roman" w:cstheme="minorHAnsi"/>
              </w:rPr>
              <w:t>Number</w:t>
            </w:r>
          </w:p>
        </w:tc>
        <w:tc>
          <w:tcPr>
            <w:tcW w:w="1420" w:type="dxa"/>
            <w:gridSpan w:val="2"/>
            <w:tcBorders>
              <w:top w:val="nil"/>
              <w:left w:val="nil"/>
              <w:bottom w:val="single" w:sz="8" w:space="0" w:color="auto"/>
              <w:right w:val="nil"/>
            </w:tcBorders>
            <w:tcMar>
              <w:top w:w="58" w:type="dxa"/>
              <w:left w:w="115" w:type="dxa"/>
              <w:bottom w:w="58" w:type="dxa"/>
              <w:right w:w="115" w:type="dxa"/>
            </w:tcMar>
            <w:vAlign w:val="bottom"/>
            <w:hideMark/>
          </w:tcPr>
          <w:p w:rsidR="00CA291A" w:rsidRPr="00BE151E" w:rsidRDefault="00CA291A" w:rsidP="00C72117">
            <w:pPr>
              <w:spacing w:after="0" w:line="240" w:lineRule="auto"/>
              <w:jc w:val="center"/>
              <w:rPr>
                <w:rFonts w:eastAsia="Times New Roman" w:cstheme="minorHAnsi"/>
              </w:rPr>
            </w:pPr>
            <w:r w:rsidRPr="00BE151E">
              <w:rPr>
                <w:rFonts w:eastAsia="Times New Roman" w:cstheme="minorHAnsi"/>
              </w:rPr>
              <w:t>Quantity</w:t>
            </w:r>
          </w:p>
        </w:tc>
        <w:tc>
          <w:tcPr>
            <w:tcW w:w="2757" w:type="dxa"/>
            <w:tcBorders>
              <w:top w:val="nil"/>
              <w:left w:val="nil"/>
              <w:bottom w:val="single" w:sz="8" w:space="0" w:color="auto"/>
              <w:right w:val="nil"/>
            </w:tcBorders>
            <w:tcMar>
              <w:top w:w="58" w:type="dxa"/>
              <w:left w:w="115" w:type="dxa"/>
              <w:bottom w:w="58" w:type="dxa"/>
              <w:right w:w="115" w:type="dxa"/>
            </w:tcMar>
            <w:vAlign w:val="bottom"/>
            <w:hideMark/>
          </w:tcPr>
          <w:p w:rsidR="00CA291A" w:rsidRPr="00BE151E" w:rsidRDefault="00CA291A" w:rsidP="00C72117">
            <w:pPr>
              <w:spacing w:after="0" w:line="240" w:lineRule="auto"/>
              <w:jc w:val="center"/>
              <w:rPr>
                <w:rFonts w:eastAsia="Times New Roman" w:cstheme="minorHAnsi"/>
              </w:rPr>
            </w:pPr>
            <w:r w:rsidRPr="00BE151E">
              <w:rPr>
                <w:rFonts w:eastAsia="Times New Roman" w:cstheme="minorHAnsi"/>
              </w:rPr>
              <w:t>Description</w:t>
            </w:r>
          </w:p>
        </w:tc>
        <w:tc>
          <w:tcPr>
            <w:tcW w:w="1578" w:type="dxa"/>
            <w:tcBorders>
              <w:top w:val="nil"/>
              <w:left w:val="nil"/>
              <w:bottom w:val="single" w:sz="8" w:space="0" w:color="auto"/>
              <w:right w:val="single" w:sz="8" w:space="0" w:color="auto"/>
            </w:tcBorders>
            <w:tcMar>
              <w:top w:w="58" w:type="dxa"/>
              <w:left w:w="115" w:type="dxa"/>
              <w:bottom w:w="58" w:type="dxa"/>
              <w:right w:w="115" w:type="dxa"/>
            </w:tcMar>
            <w:vAlign w:val="bottom"/>
            <w:hideMark/>
          </w:tcPr>
          <w:p w:rsidR="00CA291A" w:rsidRPr="00BE151E" w:rsidRDefault="00CA291A" w:rsidP="00C72117">
            <w:pPr>
              <w:spacing w:after="0" w:line="240" w:lineRule="auto"/>
              <w:jc w:val="center"/>
              <w:rPr>
                <w:rFonts w:eastAsia="Times New Roman" w:cstheme="minorHAnsi"/>
              </w:rPr>
            </w:pPr>
            <w:r w:rsidRPr="00BE151E">
              <w:rPr>
                <w:rFonts w:eastAsia="Times New Roman" w:cstheme="minorHAnsi"/>
              </w:rPr>
              <w:t>Value, in U.S. Dollars</w:t>
            </w:r>
          </w:p>
        </w:tc>
      </w:tr>
      <w:tr w:rsidR="00CA291A" w:rsidRPr="00BE151E" w:rsidTr="00BE151E">
        <w:trPr>
          <w:trHeight w:val="444"/>
        </w:trPr>
        <w:tc>
          <w:tcPr>
            <w:tcW w:w="2107" w:type="dxa"/>
            <w:tcBorders>
              <w:top w:val="nil"/>
              <w:left w:val="single" w:sz="8" w:space="0" w:color="auto"/>
              <w:bottom w:val="nil"/>
              <w:right w:val="nil"/>
            </w:tcBorders>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1563" w:type="dxa"/>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1420" w:type="dxa"/>
            <w:gridSpan w:val="2"/>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2757" w:type="dxa"/>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1578" w:type="dxa"/>
            <w:tcBorders>
              <w:top w:val="nil"/>
              <w:left w:val="nil"/>
              <w:bottom w:val="nil"/>
              <w:right w:val="single" w:sz="8" w:space="0" w:color="auto"/>
            </w:tcBorders>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r>
      <w:tr w:rsidR="00CA291A" w:rsidRPr="00BE151E" w:rsidTr="00BE151E">
        <w:trPr>
          <w:trHeight w:val="444"/>
        </w:trPr>
        <w:tc>
          <w:tcPr>
            <w:tcW w:w="2107" w:type="dxa"/>
            <w:tcBorders>
              <w:top w:val="nil"/>
              <w:left w:val="single" w:sz="8" w:space="0" w:color="auto"/>
              <w:bottom w:val="nil"/>
              <w:right w:val="nil"/>
            </w:tcBorders>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1563" w:type="dxa"/>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1420" w:type="dxa"/>
            <w:gridSpan w:val="2"/>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2757" w:type="dxa"/>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1578" w:type="dxa"/>
            <w:tcBorders>
              <w:top w:val="nil"/>
              <w:left w:val="nil"/>
              <w:bottom w:val="nil"/>
              <w:right w:val="single" w:sz="8" w:space="0" w:color="auto"/>
            </w:tcBorders>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r>
      <w:tr w:rsidR="00CA291A" w:rsidRPr="00BE151E" w:rsidTr="00BE151E">
        <w:trPr>
          <w:trHeight w:val="462"/>
        </w:trPr>
        <w:tc>
          <w:tcPr>
            <w:tcW w:w="2107" w:type="dxa"/>
            <w:tcBorders>
              <w:top w:val="nil"/>
              <w:left w:val="single" w:sz="8" w:space="0" w:color="auto"/>
              <w:bottom w:val="nil"/>
              <w:right w:val="nil"/>
            </w:tcBorders>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1563" w:type="dxa"/>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1420" w:type="dxa"/>
            <w:gridSpan w:val="2"/>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2757" w:type="dxa"/>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1578" w:type="dxa"/>
            <w:tcBorders>
              <w:top w:val="nil"/>
              <w:left w:val="nil"/>
              <w:bottom w:val="nil"/>
              <w:right w:val="single" w:sz="8" w:space="0" w:color="auto"/>
            </w:tcBorders>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r>
      <w:tr w:rsidR="00CA291A" w:rsidRPr="00BE151E" w:rsidTr="00BE151E">
        <w:trPr>
          <w:trHeight w:val="444"/>
        </w:trPr>
        <w:tc>
          <w:tcPr>
            <w:tcW w:w="2107" w:type="dxa"/>
            <w:tcBorders>
              <w:top w:val="nil"/>
              <w:left w:val="single" w:sz="8" w:space="0" w:color="auto"/>
              <w:bottom w:val="single" w:sz="8" w:space="0" w:color="auto"/>
              <w:right w:val="nil"/>
            </w:tcBorders>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1563" w:type="dxa"/>
            <w:tcBorders>
              <w:top w:val="nil"/>
              <w:left w:val="nil"/>
              <w:bottom w:val="single" w:sz="8" w:space="0" w:color="auto"/>
              <w:right w:val="nil"/>
            </w:tcBorders>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1420" w:type="dxa"/>
            <w:gridSpan w:val="2"/>
            <w:tcBorders>
              <w:top w:val="nil"/>
              <w:left w:val="nil"/>
              <w:bottom w:val="single" w:sz="8" w:space="0" w:color="auto"/>
              <w:right w:val="nil"/>
            </w:tcBorders>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2757" w:type="dxa"/>
            <w:tcBorders>
              <w:top w:val="nil"/>
              <w:left w:val="nil"/>
              <w:bottom w:val="single" w:sz="8" w:space="0" w:color="auto"/>
              <w:right w:val="nil"/>
            </w:tcBorders>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c>
          <w:tcPr>
            <w:tcW w:w="1578" w:type="dxa"/>
            <w:tcBorders>
              <w:top w:val="nil"/>
              <w:left w:val="nil"/>
              <w:bottom w:val="single" w:sz="8" w:space="0" w:color="auto"/>
              <w:right w:val="single" w:sz="8" w:space="0" w:color="auto"/>
            </w:tcBorders>
            <w:tcMar>
              <w:top w:w="58" w:type="dxa"/>
              <w:left w:w="115" w:type="dxa"/>
              <w:bottom w:w="58" w:type="dxa"/>
              <w:right w:w="115" w:type="dxa"/>
            </w:tcMar>
            <w:hideMark/>
          </w:tcPr>
          <w:p w:rsidR="00CA291A" w:rsidRPr="00BE151E" w:rsidRDefault="00CA291A" w:rsidP="00C72117">
            <w:pPr>
              <w:spacing w:after="120" w:line="240" w:lineRule="auto"/>
              <w:jc w:val="center"/>
              <w:rPr>
                <w:rFonts w:eastAsia="Times New Roman" w:cstheme="minorHAnsi"/>
              </w:rPr>
            </w:pPr>
            <w:r w:rsidRPr="00BE151E">
              <w:rPr>
                <w:rFonts w:eastAsia="Times New Roman" w:cstheme="minorHAnsi"/>
              </w:rPr>
              <w:t>…………….</w:t>
            </w:r>
          </w:p>
        </w:tc>
      </w:tr>
      <w:tr w:rsidR="00CA291A" w:rsidRPr="00BE151E" w:rsidTr="00BE151E">
        <w:trPr>
          <w:trHeight w:val="337"/>
        </w:trPr>
        <w:tc>
          <w:tcPr>
            <w:tcW w:w="9425" w:type="dxa"/>
            <w:gridSpan w:val="6"/>
            <w:tcBorders>
              <w:top w:val="nil"/>
              <w:left w:val="single" w:sz="8" w:space="0" w:color="auto"/>
              <w:bottom w:val="nil"/>
              <w:right w:val="single" w:sz="8" w:space="0" w:color="auto"/>
            </w:tcBorders>
            <w:tcMar>
              <w:top w:w="58" w:type="dxa"/>
              <w:left w:w="115" w:type="dxa"/>
              <w:bottom w:w="58" w:type="dxa"/>
              <w:right w:w="115" w:type="dxa"/>
            </w:tcMar>
            <w:hideMark/>
          </w:tcPr>
          <w:p w:rsidR="00CA291A" w:rsidRPr="00BE151E" w:rsidRDefault="00CA291A" w:rsidP="00C72117">
            <w:pPr>
              <w:spacing w:after="0" w:line="240" w:lineRule="auto"/>
              <w:rPr>
                <w:rFonts w:eastAsia="Times New Roman" w:cstheme="minorHAnsi"/>
              </w:rPr>
            </w:pPr>
            <w:r w:rsidRPr="00BE151E">
              <w:rPr>
                <w:rFonts w:eastAsia="Times New Roman" w:cstheme="minorHAnsi"/>
              </w:rPr>
              <w:t> </w:t>
            </w:r>
          </w:p>
        </w:tc>
      </w:tr>
      <w:tr w:rsidR="00CA291A" w:rsidRPr="00BE151E" w:rsidTr="00BE151E">
        <w:trPr>
          <w:trHeight w:val="870"/>
        </w:trPr>
        <w:tc>
          <w:tcPr>
            <w:tcW w:w="4670" w:type="dxa"/>
            <w:gridSpan w:val="3"/>
            <w:tcBorders>
              <w:top w:val="nil"/>
              <w:left w:val="single" w:sz="8" w:space="0" w:color="auto"/>
              <w:bottom w:val="nil"/>
              <w:right w:val="nil"/>
            </w:tcBorders>
            <w:tcMar>
              <w:top w:w="58" w:type="dxa"/>
              <w:left w:w="115" w:type="dxa"/>
              <w:bottom w:w="58" w:type="dxa"/>
              <w:right w:w="115" w:type="dxa"/>
            </w:tcMar>
            <w:hideMark/>
          </w:tcPr>
          <w:p w:rsidR="00CA291A" w:rsidRPr="00BE151E" w:rsidRDefault="00CA291A" w:rsidP="00C72117">
            <w:pPr>
              <w:spacing w:before="240" w:after="0" w:line="240" w:lineRule="auto"/>
              <w:rPr>
                <w:rFonts w:eastAsia="Times New Roman" w:cstheme="minorHAnsi"/>
              </w:rPr>
            </w:pPr>
            <w:r w:rsidRPr="00BE151E">
              <w:rPr>
                <w:rFonts w:eastAsia="Times New Roman" w:cstheme="minorHAnsi"/>
              </w:rPr>
              <w:t>(Date) _______________________________</w:t>
            </w:r>
          </w:p>
        </w:tc>
        <w:tc>
          <w:tcPr>
            <w:tcW w:w="4755" w:type="dxa"/>
            <w:gridSpan w:val="3"/>
            <w:tcBorders>
              <w:top w:val="nil"/>
              <w:left w:val="nil"/>
              <w:bottom w:val="nil"/>
              <w:right w:val="single" w:sz="8" w:space="0" w:color="auto"/>
            </w:tcBorders>
            <w:tcMar>
              <w:top w:w="58" w:type="dxa"/>
              <w:left w:w="115" w:type="dxa"/>
              <w:bottom w:w="58" w:type="dxa"/>
              <w:right w:w="115" w:type="dxa"/>
            </w:tcMar>
            <w:hideMark/>
          </w:tcPr>
          <w:p w:rsidR="00CA291A" w:rsidRPr="00BE151E" w:rsidRDefault="00CA291A" w:rsidP="00C72117">
            <w:pPr>
              <w:spacing w:before="240" w:after="240" w:line="240" w:lineRule="auto"/>
              <w:rPr>
                <w:rFonts w:eastAsia="Times New Roman" w:cstheme="minorHAnsi"/>
              </w:rPr>
            </w:pPr>
            <w:r w:rsidRPr="00BE151E">
              <w:rPr>
                <w:rFonts w:eastAsia="Times New Roman" w:cstheme="minorHAnsi"/>
              </w:rPr>
              <w:t>(Signature) ___________________________</w:t>
            </w:r>
          </w:p>
        </w:tc>
      </w:tr>
      <w:tr w:rsidR="00CA291A" w:rsidRPr="00BE151E" w:rsidTr="00BE151E">
        <w:trPr>
          <w:trHeight w:val="1456"/>
        </w:trPr>
        <w:tc>
          <w:tcPr>
            <w:tcW w:w="4670" w:type="dxa"/>
            <w:gridSpan w:val="3"/>
            <w:tcBorders>
              <w:top w:val="nil"/>
              <w:left w:val="single" w:sz="8" w:space="0" w:color="auto"/>
              <w:bottom w:val="single" w:sz="8" w:space="0" w:color="auto"/>
              <w:right w:val="nil"/>
            </w:tcBorders>
            <w:tcMar>
              <w:top w:w="58" w:type="dxa"/>
              <w:left w:w="115" w:type="dxa"/>
              <w:bottom w:w="58" w:type="dxa"/>
              <w:right w:w="115" w:type="dxa"/>
            </w:tcMar>
            <w:hideMark/>
          </w:tcPr>
          <w:p w:rsidR="00CA291A" w:rsidRPr="00BE151E" w:rsidRDefault="00CA291A" w:rsidP="00C72117">
            <w:pPr>
              <w:spacing w:before="240" w:after="240" w:line="240" w:lineRule="auto"/>
              <w:rPr>
                <w:rFonts w:eastAsia="Times New Roman" w:cstheme="minorHAnsi"/>
              </w:rPr>
            </w:pPr>
            <w:r w:rsidRPr="00BE151E">
              <w:rPr>
                <w:rFonts w:eastAsia="Times New Roman" w:cstheme="minorHAnsi"/>
              </w:rPr>
              <w:t>(Address) ____________________________</w:t>
            </w:r>
          </w:p>
          <w:p w:rsidR="00CA291A" w:rsidRPr="00BE151E" w:rsidRDefault="00CA291A" w:rsidP="00C72117">
            <w:pPr>
              <w:spacing w:before="240" w:after="240" w:line="240" w:lineRule="auto"/>
              <w:jc w:val="right"/>
              <w:rPr>
                <w:rFonts w:eastAsia="Times New Roman" w:cstheme="minorHAnsi"/>
              </w:rPr>
            </w:pPr>
          </w:p>
        </w:tc>
        <w:tc>
          <w:tcPr>
            <w:tcW w:w="4755" w:type="dxa"/>
            <w:gridSpan w:val="3"/>
            <w:tcBorders>
              <w:top w:val="nil"/>
              <w:left w:val="nil"/>
              <w:bottom w:val="single" w:sz="8" w:space="0" w:color="auto"/>
              <w:right w:val="single" w:sz="8" w:space="0" w:color="auto"/>
            </w:tcBorders>
            <w:tcMar>
              <w:top w:w="58" w:type="dxa"/>
              <w:left w:w="115" w:type="dxa"/>
              <w:bottom w:w="58" w:type="dxa"/>
              <w:right w:w="115" w:type="dxa"/>
            </w:tcMar>
            <w:hideMark/>
          </w:tcPr>
          <w:p w:rsidR="00CA291A" w:rsidRPr="00BE151E" w:rsidRDefault="00CA291A" w:rsidP="00C72117">
            <w:pPr>
              <w:spacing w:before="240" w:after="240" w:line="240" w:lineRule="auto"/>
              <w:rPr>
                <w:rFonts w:eastAsia="Times New Roman" w:cstheme="minorHAnsi"/>
              </w:rPr>
            </w:pPr>
            <w:r w:rsidRPr="00BE151E">
              <w:rPr>
                <w:rFonts w:eastAsia="Times New Roman" w:cstheme="minorHAnsi"/>
              </w:rPr>
              <w:t>(Capacity) ____________________________</w:t>
            </w:r>
          </w:p>
        </w:tc>
      </w:tr>
      <w:tr w:rsidR="00CA291A" w:rsidRPr="00BE151E" w:rsidTr="00BE151E">
        <w:trPr>
          <w:trHeight w:val="18"/>
        </w:trPr>
        <w:tc>
          <w:tcPr>
            <w:tcW w:w="2107" w:type="dxa"/>
            <w:tcMar>
              <w:top w:w="58" w:type="dxa"/>
              <w:left w:w="115" w:type="dxa"/>
              <w:bottom w:w="58" w:type="dxa"/>
              <w:right w:w="115" w:type="dxa"/>
            </w:tcMar>
            <w:vAlign w:val="center"/>
            <w:hideMark/>
          </w:tcPr>
          <w:p w:rsidR="00CA291A" w:rsidRPr="00BE151E" w:rsidRDefault="00CA291A" w:rsidP="00C72117">
            <w:pPr>
              <w:spacing w:line="256" w:lineRule="auto"/>
              <w:rPr>
                <w:rFonts w:eastAsia="Times New Roman" w:cstheme="minorHAnsi"/>
              </w:rPr>
            </w:pPr>
          </w:p>
        </w:tc>
        <w:tc>
          <w:tcPr>
            <w:tcW w:w="1563" w:type="dxa"/>
            <w:tcMar>
              <w:top w:w="58" w:type="dxa"/>
              <w:left w:w="115" w:type="dxa"/>
              <w:bottom w:w="58" w:type="dxa"/>
              <w:right w:w="115" w:type="dxa"/>
            </w:tcMar>
            <w:vAlign w:val="center"/>
            <w:hideMark/>
          </w:tcPr>
          <w:p w:rsidR="00CA291A" w:rsidRPr="00BE151E" w:rsidRDefault="00CA291A" w:rsidP="00C72117">
            <w:pPr>
              <w:spacing w:after="0" w:line="240" w:lineRule="auto"/>
              <w:rPr>
                <w:rFonts w:eastAsia="Calibri" w:cstheme="minorHAnsi"/>
              </w:rPr>
            </w:pPr>
          </w:p>
        </w:tc>
        <w:tc>
          <w:tcPr>
            <w:tcW w:w="1000" w:type="dxa"/>
            <w:tcMar>
              <w:top w:w="58" w:type="dxa"/>
              <w:left w:w="115" w:type="dxa"/>
              <w:bottom w:w="58" w:type="dxa"/>
              <w:right w:w="115" w:type="dxa"/>
            </w:tcMar>
            <w:vAlign w:val="center"/>
            <w:hideMark/>
          </w:tcPr>
          <w:p w:rsidR="00CA291A" w:rsidRPr="00BE151E" w:rsidRDefault="00CA291A" w:rsidP="00C72117">
            <w:pPr>
              <w:spacing w:after="0" w:line="240" w:lineRule="auto"/>
              <w:rPr>
                <w:rFonts w:eastAsia="Calibri" w:cstheme="minorHAnsi"/>
              </w:rPr>
            </w:pPr>
          </w:p>
        </w:tc>
        <w:tc>
          <w:tcPr>
            <w:tcW w:w="420" w:type="dxa"/>
            <w:tcMar>
              <w:top w:w="58" w:type="dxa"/>
              <w:left w:w="115" w:type="dxa"/>
              <w:bottom w:w="58" w:type="dxa"/>
              <w:right w:w="115" w:type="dxa"/>
            </w:tcMar>
            <w:vAlign w:val="center"/>
            <w:hideMark/>
          </w:tcPr>
          <w:p w:rsidR="00CA291A" w:rsidRPr="00BE151E" w:rsidRDefault="00CA291A" w:rsidP="00C72117">
            <w:pPr>
              <w:spacing w:after="0" w:line="240" w:lineRule="auto"/>
              <w:rPr>
                <w:rFonts w:eastAsia="Calibri" w:cstheme="minorHAnsi"/>
              </w:rPr>
            </w:pPr>
          </w:p>
        </w:tc>
        <w:tc>
          <w:tcPr>
            <w:tcW w:w="2757" w:type="dxa"/>
            <w:tcMar>
              <w:top w:w="58" w:type="dxa"/>
              <w:left w:w="115" w:type="dxa"/>
              <w:bottom w:w="58" w:type="dxa"/>
              <w:right w:w="115" w:type="dxa"/>
            </w:tcMar>
            <w:vAlign w:val="center"/>
            <w:hideMark/>
          </w:tcPr>
          <w:p w:rsidR="00CA291A" w:rsidRPr="00BE151E" w:rsidRDefault="00CA291A" w:rsidP="00C72117">
            <w:pPr>
              <w:spacing w:after="0" w:line="240" w:lineRule="auto"/>
              <w:rPr>
                <w:rFonts w:eastAsia="Calibri" w:cstheme="minorHAnsi"/>
              </w:rPr>
            </w:pPr>
          </w:p>
        </w:tc>
        <w:tc>
          <w:tcPr>
            <w:tcW w:w="1578" w:type="dxa"/>
            <w:tcMar>
              <w:top w:w="58" w:type="dxa"/>
              <w:left w:w="115" w:type="dxa"/>
              <w:bottom w:w="58" w:type="dxa"/>
              <w:right w:w="115" w:type="dxa"/>
            </w:tcMar>
            <w:vAlign w:val="center"/>
            <w:hideMark/>
          </w:tcPr>
          <w:p w:rsidR="00CA291A" w:rsidRPr="00BE151E" w:rsidRDefault="00CA291A" w:rsidP="00C72117">
            <w:pPr>
              <w:spacing w:after="0" w:line="240" w:lineRule="auto"/>
              <w:rPr>
                <w:rFonts w:eastAsia="Calibri" w:cstheme="minorHAnsi"/>
              </w:rPr>
            </w:pPr>
          </w:p>
        </w:tc>
      </w:tr>
    </w:tbl>
    <w:p w:rsidR="00D05282" w:rsidRPr="00BE151E" w:rsidRDefault="00D05282" w:rsidP="00CA291A">
      <w:pPr>
        <w:rPr>
          <w:rFonts w:eastAsia="Times New Roman" w:cstheme="minorHAnsi"/>
        </w:rPr>
      </w:pPr>
    </w:p>
    <w:p w:rsidR="008B39B2" w:rsidRPr="00BE151E" w:rsidRDefault="00D05282" w:rsidP="00D05282">
      <w:pPr>
        <w:tabs>
          <w:tab w:val="left" w:pos="989"/>
        </w:tabs>
        <w:rPr>
          <w:rFonts w:eastAsia="Times New Roman" w:cstheme="minorHAnsi"/>
          <w:color w:val="000000"/>
        </w:rPr>
      </w:pPr>
      <w:r w:rsidRPr="00BE151E">
        <w:rPr>
          <w:rFonts w:eastAsia="Times New Roman" w:cstheme="minorHAnsi"/>
        </w:rPr>
        <w:tab/>
      </w:r>
    </w:p>
    <w:sectPr w:rsidR="008B39B2" w:rsidRPr="00BE151E" w:rsidSect="00BE151E">
      <w:headerReference w:type="default" r:id="rId10"/>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A02" w:rsidRDefault="002D6A02" w:rsidP="00877246">
      <w:pPr>
        <w:spacing w:after="0" w:line="240" w:lineRule="auto"/>
      </w:pPr>
      <w:r>
        <w:separator/>
      </w:r>
    </w:p>
  </w:endnote>
  <w:endnote w:type="continuationSeparator" w:id="0">
    <w:p w:rsidR="002D6A02" w:rsidRDefault="002D6A02" w:rsidP="0087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 Inspira">
    <w:altName w:val="GE Inspir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5D9" w:rsidRDefault="00AA25D9">
    <w:pPr>
      <w:pStyle w:val="Footer"/>
      <w:rPr>
        <w:sz w:val="20"/>
        <w:szCs w:val="20"/>
      </w:rPr>
    </w:pPr>
  </w:p>
  <w:p w:rsidR="00AA25D9" w:rsidRDefault="00AA25D9">
    <w:pPr>
      <w:pStyle w:val="Footer"/>
      <w:rPr>
        <w:sz w:val="20"/>
        <w:szCs w:val="20"/>
      </w:rPr>
    </w:pPr>
  </w:p>
  <w:sdt>
    <w:sdtPr>
      <w:id w:val="-1746798205"/>
      <w:docPartObj>
        <w:docPartGallery w:val="Page Numbers (Top of Page)"/>
        <w:docPartUnique/>
      </w:docPartObj>
    </w:sdtPr>
    <w:sdtEndPr>
      <w:rPr>
        <w:noProof/>
        <w:sz w:val="20"/>
        <w:szCs w:val="20"/>
      </w:rPr>
    </w:sdtEndPr>
    <w:sdtContent>
      <w:p w:rsidR="00AA25D9" w:rsidRPr="00E3686C" w:rsidRDefault="00AA25D9" w:rsidP="00E3686C">
        <w:pPr>
          <w:pStyle w:val="Header"/>
          <w:jc w:val="center"/>
          <w:rPr>
            <w:noProof/>
            <w:sz w:val="20"/>
            <w:szCs w:val="20"/>
          </w:rPr>
        </w:pPr>
        <w:r w:rsidRPr="00E3686C">
          <w:rPr>
            <w:sz w:val="20"/>
            <w:szCs w:val="20"/>
          </w:rPr>
          <w:fldChar w:fldCharType="begin"/>
        </w:r>
        <w:r w:rsidRPr="00E3686C">
          <w:rPr>
            <w:sz w:val="20"/>
            <w:szCs w:val="20"/>
          </w:rPr>
          <w:instrText xml:space="preserve"> PAGE   \* MERGEFORMAT </w:instrText>
        </w:r>
        <w:r w:rsidRPr="00E3686C">
          <w:rPr>
            <w:sz w:val="20"/>
            <w:szCs w:val="20"/>
          </w:rPr>
          <w:fldChar w:fldCharType="separate"/>
        </w:r>
        <w:r w:rsidR="006B66DC">
          <w:rPr>
            <w:noProof/>
            <w:sz w:val="20"/>
            <w:szCs w:val="20"/>
          </w:rPr>
          <w:t>11</w:t>
        </w:r>
        <w:r w:rsidRPr="00E3686C">
          <w:rPr>
            <w:noProof/>
            <w:sz w:val="20"/>
            <w:szCs w:val="20"/>
          </w:rPr>
          <w:fldChar w:fldCharType="end"/>
        </w:r>
      </w:p>
      <w:p w:rsidR="00AA25D9" w:rsidRPr="00E3686C" w:rsidRDefault="00AA25D9" w:rsidP="00B93CB7">
        <w:pPr>
          <w:pStyle w:val="Footer"/>
          <w:tabs>
            <w:tab w:val="left" w:pos="8550"/>
          </w:tabs>
          <w:rPr>
            <w:rFonts w:cstheme="minorHAnsi"/>
            <w:sz w:val="20"/>
            <w:szCs w:val="20"/>
          </w:rPr>
        </w:pPr>
        <w:r w:rsidRPr="00E3686C">
          <w:rPr>
            <w:sz w:val="20"/>
            <w:szCs w:val="20"/>
          </w:rPr>
          <w:t>LOCKHEED MARTIN CORPORATION</w:t>
        </w:r>
        <w:r w:rsidRPr="00E3686C">
          <w:rPr>
            <w:sz w:val="20"/>
            <w:szCs w:val="20"/>
          </w:rPr>
          <w:tab/>
        </w:r>
        <w:r w:rsidR="00BE151E">
          <w:rPr>
            <w:sz w:val="20"/>
            <w:szCs w:val="20"/>
          </w:rPr>
          <w:t xml:space="preserve">                                                                                               </w:t>
        </w:r>
        <w:r>
          <w:rPr>
            <w:rFonts w:cstheme="minorHAnsi"/>
            <w:sz w:val="20"/>
            <w:szCs w:val="20"/>
          </w:rPr>
          <w:t>Appendix IS</w:t>
        </w:r>
        <w:r w:rsidRPr="00E3686C">
          <w:rPr>
            <w:rFonts w:cstheme="minorHAnsi"/>
            <w:sz w:val="20"/>
            <w:szCs w:val="20"/>
          </w:rPr>
          <w:t xml:space="preserve"> (Version </w:t>
        </w:r>
        <w:r w:rsidR="001E2EEC">
          <w:rPr>
            <w:rFonts w:cstheme="minorHAnsi"/>
            <w:sz w:val="20"/>
            <w:szCs w:val="20"/>
          </w:rPr>
          <w:t>2</w:t>
        </w:r>
        <w:r w:rsidRPr="00E3686C">
          <w:rPr>
            <w:rFonts w:cstheme="minorHAnsi"/>
            <w:sz w:val="20"/>
            <w:szCs w:val="20"/>
          </w:rPr>
          <w:t>)</w:t>
        </w:r>
      </w:p>
      <w:p w:rsidR="00AA25D9" w:rsidRPr="00E3686C" w:rsidRDefault="00AA25D9" w:rsidP="00B93CB7">
        <w:pPr>
          <w:pStyle w:val="Footer"/>
          <w:tabs>
            <w:tab w:val="left" w:pos="8550"/>
          </w:tabs>
          <w:rPr>
            <w:noProof/>
            <w:sz w:val="20"/>
            <w:szCs w:val="20"/>
          </w:rPr>
        </w:pPr>
        <w:r w:rsidRPr="00E3686C">
          <w:rPr>
            <w:sz w:val="20"/>
            <w:szCs w:val="20"/>
          </w:rPr>
          <w:t xml:space="preserve">Lockheed Martin Aeronautics Company                                                      </w:t>
        </w:r>
        <w:r>
          <w:rPr>
            <w:sz w:val="20"/>
            <w:szCs w:val="20"/>
          </w:rPr>
          <w:t xml:space="preserve">                             </w:t>
        </w:r>
        <w:r w:rsidRPr="00E3686C">
          <w:rPr>
            <w:sz w:val="20"/>
            <w:szCs w:val="20"/>
          </w:rPr>
          <w:t xml:space="preserve"> </w:t>
        </w:r>
        <w:r w:rsidR="00BE151E">
          <w:rPr>
            <w:sz w:val="20"/>
            <w:szCs w:val="20"/>
          </w:rPr>
          <w:t xml:space="preserve">   </w:t>
        </w:r>
        <w:r w:rsidRPr="00994981">
          <w:rPr>
            <w:sz w:val="20"/>
            <w:szCs w:val="20"/>
          </w:rPr>
          <w:t xml:space="preserve">Dated </w:t>
        </w:r>
        <w:r w:rsidR="00994981" w:rsidRPr="00994981">
          <w:rPr>
            <w:sz w:val="20"/>
            <w:szCs w:val="20"/>
          </w:rPr>
          <w:t>July 10</w:t>
        </w:r>
        <w:r w:rsidR="001E2EEC" w:rsidRPr="00994981">
          <w:rPr>
            <w:sz w:val="20"/>
            <w:szCs w:val="20"/>
          </w:rPr>
          <w:t xml:space="preserve">, </w:t>
        </w:r>
        <w:r w:rsidRPr="00994981">
          <w:rPr>
            <w:sz w:val="20"/>
            <w:szCs w:val="20"/>
          </w:rPr>
          <w:t>201</w:t>
        </w:r>
        <w:r w:rsidR="001E2EEC" w:rsidRPr="00994981">
          <w:rPr>
            <w:sz w:val="20"/>
            <w:szCs w:val="20"/>
          </w:rPr>
          <w:t>9</w:t>
        </w:r>
        <w:r w:rsidRPr="00994981">
          <w:rPr>
            <w:sz w:val="20"/>
            <w:szCs w:val="20"/>
          </w:rPr>
          <w:t xml:space="preserve">  </w:t>
        </w:r>
      </w:p>
    </w:sdtContent>
  </w:sdt>
  <w:p w:rsidR="00AA25D9" w:rsidRPr="00E3686C" w:rsidRDefault="00AA25D9" w:rsidP="00E3686C">
    <w:pPr>
      <w:pStyle w:val="Footer"/>
      <w:jc w:val="center"/>
      <w:rPr>
        <w:sz w:val="20"/>
        <w:szCs w:val="20"/>
      </w:rPr>
    </w:pPr>
  </w:p>
  <w:p w:rsidR="00AA25D9" w:rsidRPr="00E3686C" w:rsidRDefault="00AA25D9" w:rsidP="00E3686C">
    <w:pPr>
      <w:pStyle w:val="Footer"/>
      <w:rPr>
        <w:sz w:val="20"/>
        <w:szCs w:val="20"/>
      </w:rPr>
    </w:pPr>
    <w:r w:rsidRPr="00E3686C">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A02" w:rsidRDefault="002D6A02" w:rsidP="00877246">
      <w:pPr>
        <w:spacing w:after="0" w:line="240" w:lineRule="auto"/>
      </w:pPr>
      <w:r>
        <w:separator/>
      </w:r>
    </w:p>
  </w:footnote>
  <w:footnote w:type="continuationSeparator" w:id="0">
    <w:p w:rsidR="002D6A02" w:rsidRDefault="002D6A02" w:rsidP="00877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5D9" w:rsidRDefault="00AA25D9" w:rsidP="00AD7BC0">
    <w:pPr>
      <w:pStyle w:val="Header"/>
      <w:jc w:val="right"/>
    </w:pPr>
    <w:r>
      <w:rPr>
        <w:noProof/>
        <w:sz w:val="20"/>
      </w:rPr>
      <w:drawing>
        <wp:inline distT="0" distB="0" distL="0" distR="0" wp14:anchorId="11FBE51F" wp14:editId="07918B2A">
          <wp:extent cx="2619375" cy="6477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619375" cy="647700"/>
                  </a:xfrm>
                  <a:prstGeom prst="rect">
                    <a:avLst/>
                  </a:prstGeom>
                  <a:noFill/>
                  <a:ln w="9525">
                    <a:noFill/>
                    <a:miter lim="800000"/>
                    <a:headEnd/>
                    <a:tailEnd/>
                  </a:ln>
                </pic:spPr>
              </pic:pic>
            </a:graphicData>
          </a:graphic>
        </wp:inline>
      </w:drawing>
    </w:r>
  </w:p>
  <w:p w:rsidR="00AA25D9" w:rsidRDefault="00AA25D9" w:rsidP="008772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C21D"/>
    <w:multiLevelType w:val="singleLevel"/>
    <w:tmpl w:val="2CFA16BE"/>
    <w:lvl w:ilvl="0">
      <w:start w:val="2"/>
      <w:numFmt w:val="lowerLetter"/>
      <w:lvlText w:val="(%1)"/>
      <w:lvlJc w:val="left"/>
      <w:pPr>
        <w:tabs>
          <w:tab w:val="num" w:pos="1656"/>
        </w:tabs>
        <w:ind w:left="0" w:firstLine="1080"/>
      </w:pPr>
      <w:rPr>
        <w:rFonts w:cs="Times New Roman"/>
        <w:sz w:val="20"/>
      </w:rPr>
    </w:lvl>
  </w:abstractNum>
  <w:abstractNum w:abstractNumId="1" w15:restartNumberingAfterBreak="0">
    <w:nsid w:val="03FE76C6"/>
    <w:multiLevelType w:val="singleLevel"/>
    <w:tmpl w:val="06682DC0"/>
    <w:lvl w:ilvl="0">
      <w:start w:val="1"/>
      <w:numFmt w:val="lowerLetter"/>
      <w:lvlText w:val="(%1)"/>
      <w:lvlJc w:val="left"/>
      <w:pPr>
        <w:tabs>
          <w:tab w:val="num" w:pos="1440"/>
        </w:tabs>
        <w:ind w:left="0" w:firstLine="1080"/>
      </w:pPr>
      <w:rPr>
        <w:rFonts w:cs="Times New Roman"/>
        <w:sz w:val="20"/>
      </w:rPr>
    </w:lvl>
  </w:abstractNum>
  <w:abstractNum w:abstractNumId="2" w15:restartNumberingAfterBreak="0">
    <w:nsid w:val="05400C66"/>
    <w:multiLevelType w:val="singleLevel"/>
    <w:tmpl w:val="264081C8"/>
    <w:lvl w:ilvl="0">
      <w:start w:val="2"/>
      <w:numFmt w:val="decimal"/>
      <w:lvlText w:val="(%1)"/>
      <w:lvlJc w:val="left"/>
      <w:pPr>
        <w:tabs>
          <w:tab w:val="num" w:pos="1080"/>
        </w:tabs>
        <w:ind w:left="0" w:firstLine="720"/>
      </w:pPr>
      <w:rPr>
        <w:rFonts w:cs="Times New Roman"/>
        <w:spacing w:val="2"/>
        <w:sz w:val="20"/>
      </w:rPr>
    </w:lvl>
  </w:abstractNum>
  <w:abstractNum w:abstractNumId="3" w15:restartNumberingAfterBreak="0">
    <w:nsid w:val="06D46BFE"/>
    <w:multiLevelType w:val="singleLevel"/>
    <w:tmpl w:val="0C0F83D8"/>
    <w:lvl w:ilvl="0">
      <w:start w:val="1"/>
      <w:numFmt w:val="lowerLetter"/>
      <w:lvlText w:val="%1."/>
      <w:lvlJc w:val="left"/>
      <w:pPr>
        <w:tabs>
          <w:tab w:val="num" w:pos="720"/>
        </w:tabs>
        <w:ind w:left="0" w:firstLine="360"/>
      </w:pPr>
      <w:rPr>
        <w:rFonts w:cs="Times New Roman"/>
        <w:sz w:val="20"/>
      </w:rPr>
    </w:lvl>
  </w:abstractNum>
  <w:num w:numId="1">
    <w:abstractNumId w:val="3"/>
    <w:lvlOverride w:ilvl="0">
      <w:startOverride w:val="1"/>
    </w:lvlOverride>
  </w:num>
  <w:num w:numId="2">
    <w:abstractNumId w:val="0"/>
    <w:lvlOverride w:ilvl="0">
      <w:startOverride w:val="2"/>
    </w:lvlOverride>
  </w:num>
  <w:num w:numId="3">
    <w:abstractNumId w:val="0"/>
    <w:lvlOverride w:ilvl="0">
      <w:lvl w:ilvl="0">
        <w:start w:val="2"/>
        <w:numFmt w:val="lowerLetter"/>
        <w:lvlText w:val="(%1)"/>
        <w:lvlJc w:val="left"/>
        <w:pPr>
          <w:tabs>
            <w:tab w:val="num" w:pos="1584"/>
          </w:tabs>
          <w:ind w:left="0" w:firstLine="1080"/>
        </w:pPr>
        <w:rPr>
          <w:rFonts w:cs="Times New Roman"/>
          <w:sz w:val="20"/>
        </w:rPr>
      </w:lvl>
    </w:lvlOverride>
  </w:num>
  <w:num w:numId="4">
    <w:abstractNumId w:val="2"/>
    <w:lvlOverride w:ilvl="0">
      <w:startOverride w:val="2"/>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49"/>
    <w:rsid w:val="00016D64"/>
    <w:rsid w:val="00017238"/>
    <w:rsid w:val="0002264A"/>
    <w:rsid w:val="00050E29"/>
    <w:rsid w:val="0011291F"/>
    <w:rsid w:val="00116730"/>
    <w:rsid w:val="001A5231"/>
    <w:rsid w:val="001D5131"/>
    <w:rsid w:val="001E201D"/>
    <w:rsid w:val="001E2EEC"/>
    <w:rsid w:val="00224EA2"/>
    <w:rsid w:val="00247DE7"/>
    <w:rsid w:val="002A3A7E"/>
    <w:rsid w:val="002B7886"/>
    <w:rsid w:val="002C2B54"/>
    <w:rsid w:val="002D3D48"/>
    <w:rsid w:val="002D6A02"/>
    <w:rsid w:val="002D7673"/>
    <w:rsid w:val="00302993"/>
    <w:rsid w:val="003E02F3"/>
    <w:rsid w:val="004069A2"/>
    <w:rsid w:val="004220D7"/>
    <w:rsid w:val="004718F9"/>
    <w:rsid w:val="004E3BD8"/>
    <w:rsid w:val="005119F0"/>
    <w:rsid w:val="005179E0"/>
    <w:rsid w:val="00537EFF"/>
    <w:rsid w:val="00552DE7"/>
    <w:rsid w:val="00565D46"/>
    <w:rsid w:val="00580491"/>
    <w:rsid w:val="00594335"/>
    <w:rsid w:val="005C11D8"/>
    <w:rsid w:val="005D213F"/>
    <w:rsid w:val="006058E6"/>
    <w:rsid w:val="00613B1C"/>
    <w:rsid w:val="006609FA"/>
    <w:rsid w:val="0067353D"/>
    <w:rsid w:val="006B66DC"/>
    <w:rsid w:val="006E0E72"/>
    <w:rsid w:val="00765B94"/>
    <w:rsid w:val="007B78AD"/>
    <w:rsid w:val="007C4701"/>
    <w:rsid w:val="00827CB3"/>
    <w:rsid w:val="00841BF3"/>
    <w:rsid w:val="008435EA"/>
    <w:rsid w:val="00853E30"/>
    <w:rsid w:val="008553FE"/>
    <w:rsid w:val="00863767"/>
    <w:rsid w:val="00865DDD"/>
    <w:rsid w:val="00877246"/>
    <w:rsid w:val="008B39B2"/>
    <w:rsid w:val="008C2178"/>
    <w:rsid w:val="008C58FB"/>
    <w:rsid w:val="00935E06"/>
    <w:rsid w:val="00947831"/>
    <w:rsid w:val="00967131"/>
    <w:rsid w:val="00976881"/>
    <w:rsid w:val="009922B5"/>
    <w:rsid w:val="00994981"/>
    <w:rsid w:val="009D76F7"/>
    <w:rsid w:val="00A36299"/>
    <w:rsid w:val="00A71E90"/>
    <w:rsid w:val="00AA25D9"/>
    <w:rsid w:val="00AD3EF2"/>
    <w:rsid w:val="00AD7BC0"/>
    <w:rsid w:val="00B17AC0"/>
    <w:rsid w:val="00B307A4"/>
    <w:rsid w:val="00B44EF4"/>
    <w:rsid w:val="00B678C0"/>
    <w:rsid w:val="00B83A3A"/>
    <w:rsid w:val="00B93CB7"/>
    <w:rsid w:val="00BA76FE"/>
    <w:rsid w:val="00BB4C9F"/>
    <w:rsid w:val="00BE151E"/>
    <w:rsid w:val="00BF048B"/>
    <w:rsid w:val="00C05528"/>
    <w:rsid w:val="00C27E76"/>
    <w:rsid w:val="00CA291A"/>
    <w:rsid w:val="00CC4B91"/>
    <w:rsid w:val="00CC4C2A"/>
    <w:rsid w:val="00CC5047"/>
    <w:rsid w:val="00CE32DA"/>
    <w:rsid w:val="00CF0F5B"/>
    <w:rsid w:val="00CF47BA"/>
    <w:rsid w:val="00D05282"/>
    <w:rsid w:val="00D17E54"/>
    <w:rsid w:val="00D6510D"/>
    <w:rsid w:val="00D94828"/>
    <w:rsid w:val="00DA3E2A"/>
    <w:rsid w:val="00E3686C"/>
    <w:rsid w:val="00E40A1B"/>
    <w:rsid w:val="00E44A23"/>
    <w:rsid w:val="00E7295E"/>
    <w:rsid w:val="00EC612F"/>
    <w:rsid w:val="00F01149"/>
    <w:rsid w:val="00FC1438"/>
    <w:rsid w:val="00FD5F4F"/>
    <w:rsid w:val="00FD7D79"/>
    <w:rsid w:val="00FE033C"/>
    <w:rsid w:val="00FE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A4D9D"/>
  <w15:chartTrackingRefBased/>
  <w15:docId w15:val="{0889FD6D-47AF-4C08-9E52-731A6F03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246"/>
    <w:rPr>
      <w:rFonts w:ascii="Segoe UI" w:hAnsi="Segoe UI" w:cs="Segoe UI"/>
      <w:sz w:val="18"/>
      <w:szCs w:val="18"/>
    </w:rPr>
  </w:style>
  <w:style w:type="paragraph" w:styleId="Header">
    <w:name w:val="header"/>
    <w:basedOn w:val="Normal"/>
    <w:link w:val="HeaderChar"/>
    <w:uiPriority w:val="99"/>
    <w:unhideWhenUsed/>
    <w:rsid w:val="00877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246"/>
  </w:style>
  <w:style w:type="paragraph" w:styleId="Footer">
    <w:name w:val="footer"/>
    <w:basedOn w:val="Normal"/>
    <w:link w:val="FooterChar"/>
    <w:uiPriority w:val="99"/>
    <w:unhideWhenUsed/>
    <w:rsid w:val="00877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246"/>
  </w:style>
  <w:style w:type="character" w:styleId="Hyperlink">
    <w:name w:val="Hyperlink"/>
    <w:basedOn w:val="DefaultParagraphFont"/>
    <w:uiPriority w:val="99"/>
    <w:unhideWhenUsed/>
    <w:rsid w:val="00C05528"/>
    <w:rPr>
      <w:color w:val="0563C1" w:themeColor="hyperlink"/>
      <w:u w:val="single"/>
    </w:rPr>
  </w:style>
  <w:style w:type="paragraph" w:customStyle="1" w:styleId="Default">
    <w:name w:val="Default"/>
    <w:rsid w:val="001A5231"/>
    <w:pPr>
      <w:autoSpaceDE w:val="0"/>
      <w:autoSpaceDN w:val="0"/>
      <w:adjustRightInd w:val="0"/>
      <w:spacing w:after="0" w:line="240" w:lineRule="auto"/>
    </w:pPr>
    <w:rPr>
      <w:rFonts w:ascii="GE Inspira" w:hAnsi="GE Inspira" w:cs="GE Inspira"/>
      <w:color w:val="000000"/>
      <w:sz w:val="24"/>
      <w:szCs w:val="24"/>
    </w:rPr>
  </w:style>
  <w:style w:type="character" w:styleId="FollowedHyperlink">
    <w:name w:val="FollowedHyperlink"/>
    <w:basedOn w:val="DefaultParagraphFont"/>
    <w:uiPriority w:val="99"/>
    <w:semiHidden/>
    <w:unhideWhenUsed/>
    <w:rsid w:val="00594335"/>
    <w:rPr>
      <w:color w:val="954F72" w:themeColor="followedHyperlink"/>
      <w:u w:val="single"/>
    </w:rPr>
  </w:style>
  <w:style w:type="character" w:styleId="CommentReference">
    <w:name w:val="annotation reference"/>
    <w:basedOn w:val="DefaultParagraphFont"/>
    <w:uiPriority w:val="99"/>
    <w:semiHidden/>
    <w:unhideWhenUsed/>
    <w:rsid w:val="008C2178"/>
    <w:rPr>
      <w:sz w:val="16"/>
      <w:szCs w:val="16"/>
    </w:rPr>
  </w:style>
  <w:style w:type="paragraph" w:styleId="CommentText">
    <w:name w:val="annotation text"/>
    <w:basedOn w:val="Normal"/>
    <w:link w:val="CommentTextChar"/>
    <w:uiPriority w:val="99"/>
    <w:semiHidden/>
    <w:unhideWhenUsed/>
    <w:rsid w:val="008C2178"/>
    <w:pPr>
      <w:spacing w:line="240" w:lineRule="auto"/>
    </w:pPr>
    <w:rPr>
      <w:sz w:val="20"/>
      <w:szCs w:val="20"/>
    </w:rPr>
  </w:style>
  <w:style w:type="character" w:customStyle="1" w:styleId="CommentTextChar">
    <w:name w:val="Comment Text Char"/>
    <w:basedOn w:val="DefaultParagraphFont"/>
    <w:link w:val="CommentText"/>
    <w:uiPriority w:val="99"/>
    <w:semiHidden/>
    <w:rsid w:val="008C21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914849">
      <w:bodyDiv w:val="1"/>
      <w:marLeft w:val="0"/>
      <w:marRight w:val="0"/>
      <w:marTop w:val="0"/>
      <w:marBottom w:val="0"/>
      <w:divBdr>
        <w:top w:val="none" w:sz="0" w:space="0" w:color="auto"/>
        <w:left w:val="none" w:sz="0" w:space="0" w:color="auto"/>
        <w:bottom w:val="none" w:sz="0" w:space="0" w:color="auto"/>
        <w:right w:val="none" w:sz="0" w:space="0" w:color="auto"/>
      </w:divBdr>
    </w:div>
    <w:div w:id="1729844127">
      <w:bodyDiv w:val="1"/>
      <w:marLeft w:val="0"/>
      <w:marRight w:val="0"/>
      <w:marTop w:val="0"/>
      <w:marBottom w:val="0"/>
      <w:divBdr>
        <w:top w:val="none" w:sz="0" w:space="0" w:color="auto"/>
        <w:left w:val="none" w:sz="0" w:space="0" w:color="auto"/>
        <w:bottom w:val="none" w:sz="0" w:space="0" w:color="auto"/>
        <w:right w:val="none" w:sz="0" w:space="0" w:color="auto"/>
      </w:divBdr>
    </w:div>
    <w:div w:id="18591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g.lmtas.com/docs/commercial_invoice.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s.doc.gov/index.php/forms-documents/licensing-forms/2-bis-647p-delivery-verification-certificate/fi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A5221-7875-491F-B24E-922619B16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3358</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22455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Dimock</dc:creator>
  <cp:keywords/>
  <dc:description/>
  <cp:lastModifiedBy>James Dimock</cp:lastModifiedBy>
  <cp:revision>3</cp:revision>
  <dcterms:created xsi:type="dcterms:W3CDTF">2019-07-02T18:10:00Z</dcterms:created>
  <dcterms:modified xsi:type="dcterms:W3CDTF">2019-07-03T15:03:00Z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US\e368930</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ExpCountry">
    <vt:lpwstr/>
  </property>
</Properties>
</file>